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wmf" ContentType="image/x-em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2DD" w:rsidRDefault="00E9422B">
      <w:pPr>
        <w:pStyle w:val="Standard"/>
      </w:pPr>
      <w:r>
        <w:t>Distretto Scolastico 15</w:t>
      </w:r>
    </w:p>
    <w:tbl>
      <w:tblPr>
        <w:tblW w:w="9558" w:type="dxa"/>
        <w:tblInd w:w="98" w:type="dxa"/>
        <w:tblLayout w:type="fixed"/>
        <w:tblCellMar>
          <w:left w:w="10" w:type="dxa"/>
          <w:right w:w="10" w:type="dxa"/>
        </w:tblCellMar>
        <w:tblLook w:val="04A0" w:firstRow="1" w:lastRow="0" w:firstColumn="1" w:lastColumn="0" w:noHBand="0" w:noVBand="1"/>
      </w:tblPr>
      <w:tblGrid>
        <w:gridCol w:w="4944"/>
        <w:gridCol w:w="4614"/>
      </w:tblGrid>
      <w:tr w:rsidR="006432DD">
        <w:trPr>
          <w:trHeight w:val="906"/>
        </w:trPr>
        <w:tc>
          <w:tcPr>
            <w:tcW w:w="4944" w:type="dxa"/>
            <w:tcBorders>
              <w:top w:val="single" w:sz="4" w:space="0" w:color="000000"/>
              <w:left w:val="single" w:sz="4" w:space="0" w:color="000000"/>
              <w:bottom w:val="single" w:sz="4" w:space="0" w:color="000000"/>
            </w:tcBorders>
            <w:tcMar>
              <w:top w:w="0" w:type="dxa"/>
              <w:left w:w="108" w:type="dxa"/>
              <w:bottom w:w="0" w:type="dxa"/>
              <w:right w:w="108" w:type="dxa"/>
            </w:tcMar>
          </w:tcPr>
          <w:p w:rsidR="006432DD" w:rsidRDefault="00E9422B">
            <w:pPr>
              <w:pStyle w:val="Standard"/>
              <w:autoSpaceDE w:val="0"/>
              <w:snapToGrid w:val="0"/>
              <w:jc w:val="center"/>
              <w:rPr>
                <w:b/>
                <w:bCs/>
                <w:sz w:val="23"/>
                <w:szCs w:val="23"/>
              </w:rPr>
            </w:pPr>
            <w:r>
              <w:rPr>
                <w:b/>
                <w:bCs/>
                <w:sz w:val="23"/>
                <w:szCs w:val="23"/>
              </w:rPr>
              <w:t>Unione Europea</w:t>
            </w:r>
          </w:p>
          <w:p w:rsidR="006432DD" w:rsidRDefault="00E9422B">
            <w:pPr>
              <w:pStyle w:val="Standard"/>
              <w:autoSpaceDE w:val="0"/>
              <w:jc w:val="center"/>
              <w:rPr>
                <w:sz w:val="20"/>
                <w:szCs w:val="20"/>
              </w:rPr>
            </w:pPr>
            <w:r>
              <w:rPr>
                <w:noProof/>
                <w:sz w:val="20"/>
                <w:szCs w:val="20"/>
                <w:lang w:eastAsia="it-IT"/>
              </w:rPr>
              <w:drawing>
                <wp:inline distT="0" distB="0" distL="0" distR="0">
                  <wp:extent cx="930960" cy="623520"/>
                  <wp:effectExtent l="0" t="0" r="2490" b="5130"/>
                  <wp:docPr id="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930960" cy="623520"/>
                          </a:xfrm>
                          <a:prstGeom prst="rect">
                            <a:avLst/>
                          </a:prstGeom>
                          <a:solidFill>
                            <a:srgbClr val="FFFFFF"/>
                          </a:solidFill>
                          <a:ln>
                            <a:noFill/>
                            <a:prstDash/>
                          </a:ln>
                        </pic:spPr>
                      </pic:pic>
                    </a:graphicData>
                  </a:graphic>
                </wp:inline>
              </w:drawing>
            </w:r>
          </w:p>
          <w:p w:rsidR="006432DD" w:rsidRDefault="00E9422B">
            <w:pPr>
              <w:pStyle w:val="Standard"/>
              <w:autoSpaceDE w:val="0"/>
              <w:jc w:val="center"/>
              <w:rPr>
                <w:b/>
                <w:sz w:val="19"/>
                <w:szCs w:val="19"/>
              </w:rPr>
            </w:pPr>
            <w:r>
              <w:rPr>
                <w:b/>
                <w:sz w:val="19"/>
                <w:szCs w:val="19"/>
              </w:rPr>
              <w:t>Fondo Sociale Europeo</w:t>
            </w:r>
          </w:p>
        </w:tc>
        <w:tc>
          <w:tcPr>
            <w:tcW w:w="4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432DD" w:rsidRDefault="006432DD">
            <w:pPr>
              <w:pStyle w:val="Standard"/>
              <w:autoSpaceDE w:val="0"/>
              <w:snapToGrid w:val="0"/>
              <w:rPr>
                <w:sz w:val="12"/>
                <w:szCs w:val="12"/>
              </w:rPr>
            </w:pPr>
          </w:p>
          <w:p w:rsidR="006432DD" w:rsidRDefault="00E9422B">
            <w:pPr>
              <w:pStyle w:val="Standard"/>
              <w:autoSpaceDE w:val="0"/>
              <w:jc w:val="center"/>
              <w:rPr>
                <w:sz w:val="23"/>
                <w:szCs w:val="23"/>
              </w:rPr>
            </w:pPr>
            <w:r>
              <w:rPr>
                <w:noProof/>
                <w:sz w:val="23"/>
                <w:szCs w:val="23"/>
                <w:lang w:eastAsia="it-IT"/>
              </w:rPr>
              <w:drawing>
                <wp:inline distT="0" distB="0" distL="0" distR="0">
                  <wp:extent cx="1676519" cy="732239"/>
                  <wp:effectExtent l="0" t="0" r="0" b="0"/>
                  <wp:docPr id="2"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76519" cy="732239"/>
                          </a:xfrm>
                          <a:prstGeom prst="rect">
                            <a:avLst/>
                          </a:prstGeom>
                          <a:solidFill>
                            <a:srgbClr val="FFFFFF"/>
                          </a:solidFill>
                          <a:ln>
                            <a:noFill/>
                            <a:prstDash/>
                          </a:ln>
                        </pic:spPr>
                      </pic:pic>
                    </a:graphicData>
                  </a:graphic>
                </wp:inline>
              </w:drawing>
            </w:r>
          </w:p>
        </w:tc>
      </w:tr>
      <w:tr w:rsidR="006432DD">
        <w:trPr>
          <w:trHeight w:val="257"/>
        </w:trPr>
        <w:tc>
          <w:tcPr>
            <w:tcW w:w="95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432DD" w:rsidRDefault="00E9422B">
            <w:pPr>
              <w:pStyle w:val="Standard"/>
              <w:autoSpaceDE w:val="0"/>
              <w:snapToGrid w:val="0"/>
              <w:jc w:val="center"/>
              <w:rPr>
                <w:sz w:val="23"/>
                <w:szCs w:val="23"/>
              </w:rPr>
            </w:pPr>
            <w:r>
              <w:rPr>
                <w:sz w:val="23"/>
                <w:szCs w:val="23"/>
              </w:rPr>
              <w:t>Programma Operativo Regionale IT051PO003 FSE Campania</w:t>
            </w:r>
          </w:p>
        </w:tc>
      </w:tr>
    </w:tbl>
    <w:p w:rsidR="006432DD" w:rsidRDefault="00E9422B">
      <w:pPr>
        <w:pStyle w:val="Standard"/>
      </w:pPr>
      <w:r>
        <w:t xml:space="preserve"> </w:t>
      </w:r>
    </w:p>
    <w:p w:rsidR="006432DD" w:rsidRDefault="00E9422B">
      <w:pPr>
        <w:pStyle w:val="Standard"/>
        <w:suppressAutoHyphens w:val="0"/>
        <w:ind w:firstLine="567"/>
        <w:jc w:val="center"/>
      </w:pPr>
      <w:r>
        <w:rPr>
          <w:noProof/>
          <w:lang w:eastAsia="it-IT"/>
        </w:rPr>
        <w:drawing>
          <wp:anchor distT="0" distB="0" distL="114300" distR="114300" simplePos="0" relativeHeight="2" behindDoc="1" locked="0" layoutInCell="1" allowOverlap="1">
            <wp:simplePos x="0" y="0"/>
            <wp:positionH relativeFrom="column">
              <wp:posOffset>6840</wp:posOffset>
            </wp:positionH>
            <wp:positionV relativeFrom="paragraph">
              <wp:posOffset>86400</wp:posOffset>
            </wp:positionV>
            <wp:extent cx="792360" cy="722159"/>
            <wp:effectExtent l="0" t="0" r="7740" b="1741"/>
            <wp:wrapNone/>
            <wp:docPr id="3"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792360" cy="722159"/>
                    </a:xfrm>
                    <a:prstGeom prst="rect">
                      <a:avLst/>
                    </a:prstGeom>
                    <a:solidFill>
                      <a:srgbClr val="FFFFFF"/>
                    </a:solidFill>
                    <a:ln>
                      <a:noFill/>
                      <a:prstDash/>
                    </a:ln>
                  </pic:spPr>
                </pic:pic>
              </a:graphicData>
            </a:graphic>
          </wp:anchor>
        </w:drawing>
      </w:r>
      <w:r>
        <w:t>ISTITUTO  STATALE ISTRUZIONE SECONDARIA SUPERIORE</w:t>
      </w:r>
      <w:r>
        <w:rPr>
          <w:noProof/>
          <w:lang w:eastAsia="it-IT"/>
        </w:rPr>
        <w:drawing>
          <wp:anchor distT="0" distB="0" distL="114300" distR="114300" simplePos="0" relativeHeight="3" behindDoc="1" locked="0" layoutInCell="1" allowOverlap="1">
            <wp:simplePos x="0" y="0"/>
            <wp:positionH relativeFrom="column">
              <wp:posOffset>5485679</wp:posOffset>
            </wp:positionH>
            <wp:positionV relativeFrom="paragraph">
              <wp:posOffset>82440</wp:posOffset>
            </wp:positionV>
            <wp:extent cx="713880" cy="797400"/>
            <wp:effectExtent l="0" t="0" r="0" b="2700"/>
            <wp:wrapNone/>
            <wp:docPr id="4"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713880" cy="797400"/>
                    </a:xfrm>
                    <a:prstGeom prst="rect">
                      <a:avLst/>
                    </a:prstGeom>
                    <a:solidFill>
                      <a:srgbClr val="FFFFFF"/>
                    </a:solidFill>
                    <a:ln>
                      <a:noFill/>
                      <a:prstDash/>
                    </a:ln>
                  </pic:spPr>
                </pic:pic>
              </a:graphicData>
            </a:graphic>
          </wp:anchor>
        </w:drawing>
      </w:r>
    </w:p>
    <w:p w:rsidR="006432DD" w:rsidRDefault="00E9422B">
      <w:pPr>
        <w:pStyle w:val="Standard"/>
        <w:rPr>
          <w:vanish/>
          <w:sz w:val="22"/>
          <w:szCs w:val="22"/>
        </w:rPr>
      </w:pPr>
      <w:r>
        <w:rPr>
          <w:noProof/>
          <w:vanish/>
          <w:sz w:val="22"/>
          <w:szCs w:val="22"/>
          <w:lang w:eastAsia="it-IT"/>
        </w:rPr>
        <mc:AlternateContent>
          <mc:Choice Requires="wps">
            <w:drawing>
              <wp:anchor distT="0" distB="0" distL="114300" distR="114300" simplePos="0" relativeHeight="251659264" behindDoc="0" locked="0" layoutInCell="1" allowOverlap="1">
                <wp:simplePos x="0" y="0"/>
                <wp:positionH relativeFrom="margin">
                  <wp:posOffset>-44280</wp:posOffset>
                </wp:positionH>
                <wp:positionV relativeFrom="paragraph">
                  <wp:posOffset>109800</wp:posOffset>
                </wp:positionV>
                <wp:extent cx="802800" cy="130680"/>
                <wp:effectExtent l="0" t="0" r="16350" b="21720"/>
                <wp:wrapSquare wrapText="bothSides"/>
                <wp:docPr id="6" name="Cornice1"/>
                <wp:cNvGraphicFramePr/>
                <a:graphic xmlns:a="http://schemas.openxmlformats.org/drawingml/2006/main">
                  <a:graphicData uri="http://schemas.microsoft.com/office/word/2010/wordprocessingShape">
                    <wps:wsp>
                      <wps:cNvSpPr txBox="1"/>
                      <wps:spPr>
                        <a:xfrm>
                          <a:off x="0" y="0"/>
                          <a:ext cx="802800" cy="130680"/>
                        </a:xfrm>
                        <a:prstGeom prst="rect">
                          <a:avLst/>
                        </a:prstGeom>
                        <a:ln w="720">
                          <a:solidFill>
                            <a:srgbClr val="000000"/>
                          </a:solidFill>
                          <a:prstDash val="solid"/>
                        </a:ln>
                      </wps:spPr>
                      <wps:txbx>
                        <w:txbxContent>
                          <w:tbl>
                            <w:tblPr>
                              <w:tblW w:w="9866" w:type="dxa"/>
                              <w:tblInd w:w="60" w:type="dxa"/>
                              <w:tblLayout w:type="fixed"/>
                              <w:tblCellMar>
                                <w:left w:w="10" w:type="dxa"/>
                                <w:right w:w="10" w:type="dxa"/>
                              </w:tblCellMar>
                              <w:tblLook w:val="04A0" w:firstRow="1" w:lastRow="0" w:firstColumn="1" w:lastColumn="0" w:noHBand="0" w:noVBand="1"/>
                            </w:tblPr>
                            <w:tblGrid>
                              <w:gridCol w:w="9866"/>
                            </w:tblGrid>
                            <w:tr w:rsidR="006432DD">
                              <w:trPr>
                                <w:trHeight w:val="938"/>
                              </w:trPr>
                              <w:tc>
                                <w:tcPr>
                                  <w:tcW w:w="9866" w:type="dxa"/>
                                  <w:tcMar>
                                    <w:top w:w="0" w:type="dxa"/>
                                    <w:left w:w="70" w:type="dxa"/>
                                    <w:bottom w:w="0" w:type="dxa"/>
                                    <w:right w:w="70" w:type="dxa"/>
                                  </w:tcMar>
                                </w:tcPr>
                                <w:p w:rsidR="006432DD" w:rsidRDefault="00E9422B">
                                  <w:pPr>
                                    <w:pStyle w:val="Standard"/>
                                    <w:suppressAutoHyphens w:val="0"/>
                                    <w:snapToGrid w:val="0"/>
                                    <w:spacing w:line="276" w:lineRule="auto"/>
                                  </w:pPr>
                                  <w:r>
                                    <w:rPr>
                                      <w:noProof/>
                                      <w:lang w:eastAsia="it-IT"/>
                                    </w:rPr>
                                    <w:drawing>
                                      <wp:inline distT="0" distB="0" distL="0" distR="0">
                                        <wp:extent cx="716760" cy="716760"/>
                                        <wp:effectExtent l="0" t="0" r="7140" b="7140"/>
                                        <wp:docPr id="5" name="immagini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16760" cy="716760"/>
                                                </a:xfrm>
                                                <a:prstGeom prst="rect">
                                                  <a:avLst/>
                                                </a:prstGeom>
                                                <a:solidFill>
                                                  <a:srgbClr val="FFFFFF"/>
                                                </a:solidFill>
                                                <a:ln>
                                                  <a:noFill/>
                                                  <a:prstDash/>
                                                </a:ln>
                                              </pic:spPr>
                                            </pic:pic>
                                          </a:graphicData>
                                        </a:graphic>
                                      </wp:inline>
                                    </w:drawing>
                                  </w:r>
                                </w:p>
                              </w:tc>
                            </w:tr>
                          </w:tbl>
                          <w:p w:rsidR="006432DD" w:rsidRDefault="00E9422B">
                            <w:pPr>
                              <w:pStyle w:val="Standard"/>
                            </w:pPr>
                            <w:r>
                              <w:t xml:space="preserve"> </w:t>
                            </w:r>
                          </w:p>
                        </w:txbxContent>
                      </wps:txbx>
                      <wps:bodyPr vert="horz" wrap="none" lIns="0" tIns="0" rIns="0" bIns="0" compatLnSpc="0"/>
                    </wps:wsp>
                  </a:graphicData>
                </a:graphic>
              </wp:anchor>
            </w:drawing>
          </mc:Choice>
          <mc:Fallback>
            <w:pict>
              <v:shapetype id="_x0000_t202" coordsize="21600,21600" o:spt="202" path="m,l,21600r21600,l21600,xe">
                <v:stroke joinstyle="miter"/>
                <v:path gradientshapeok="t" o:connecttype="rect"/>
              </v:shapetype>
              <v:shape id="Cornice1" o:spid="_x0000_s1026" type="#_x0000_t202" style="position:absolute;margin-left:-3.5pt;margin-top:8.65pt;width:63.2pt;height:10.3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FzxgEAAHsDAAAOAAAAZHJzL2Uyb0RvYy54bWysU9uK2zAQfS/0H4TeGzsppMFEWeiGLYWl&#10;LaT9AFmWY4FuzKix06/vSLGzvbyV+kEeaY6PzpwZ7x8mZ9lFA5rgBV+vas60V6Ez/iz4t69Pb3ac&#10;YZK+kzZ4LfhVI384vH61H2OjN2EIttPAiMRjM0bBh5RiU1WoBu0krkLUnpJ9ACcTbeFcdSBHYne2&#10;2tT1thoDdBGC0oh0erwl+aHw971W6XPfo07MCk7aUlmhrG1eq8NeNmeQcTBqliH/QYWTxtOld6qj&#10;TJJ9B/MXlTMKAoY+rVRwVeh7o3SpgapZ139Ucxpk1KUWMgfj3Sb8f7Tq0+ULMNMJvuXMS0ctegzg&#10;SdU6ezNGbAhyigRK0/swUY+Xc6TDXPLUg8tvKoZRnly+3p3VU2KKDnf1ZldTRlFq/bbe7orz1cvH&#10;ETB90MGxHAgO1Ljip7w8YyIhBF0g+S7r2Sj4u01dQBis6Z6MtTmFcG4fLbCLzC0vT1ZMBL/BMttR&#10;4nDDldQMs57QufBbgTlKUzvNbrShu5IZNPIkcwjwg7ORxkdwT/PNmf3oqTt50pYAlqBdAup8lOnZ&#10;n6KajSrXUYeLzHka8wj9ui+iXv6Zw08AAAD//wMAUEsDBBQABgAIAAAAIQBTjGun2wAAAAgBAAAP&#10;AAAAZHJzL2Rvd25yZXYueG1sTI9BT8JAEIXvJv6HzZh4gy1CrJRuiTExngscPA7doS12Z2t3KPXf&#10;u5z0+OZN3vtevp1cp0YaQuvZwGKegCKuvG25NnDYv89eQAVBtth5JgM/FGBb3N/lmFl/5ZLGndQq&#10;hnDI0EAj0mdah6ohh2Hue+LonfzgUKIcam0HvMZw1+mnJHnWDluODQ329NZQ9bW7OAOf43mScvVd&#10;71vRWJ8cc3n4MObxYXrdgBKa5O8ZbvgRHYrIdPQXtkF1BmZpnCLxni5B3fzFegXqaGCZrkEXuf4/&#10;oPgFAAD//wMAUEsBAi0AFAAGAAgAAAAhALaDOJL+AAAA4QEAABMAAAAAAAAAAAAAAAAAAAAAAFtD&#10;b250ZW50X1R5cGVzXS54bWxQSwECLQAUAAYACAAAACEAOP0h/9YAAACUAQAACwAAAAAAAAAAAAAA&#10;AAAvAQAAX3JlbHMvLnJlbHNQSwECLQAUAAYACAAAACEAxXjxc8YBAAB7AwAADgAAAAAAAAAAAAAA&#10;AAAuAgAAZHJzL2Uyb0RvYy54bWxQSwECLQAUAAYACAAAACEAU4xrp9sAAAAIAQAADwAAAAAAAAAA&#10;AAAAAAAgBAAAZHJzL2Rvd25yZXYueG1sUEsFBgAAAAAEAAQA8wAAACgFAAAAAA==&#10;" filled="f" strokeweight=".02mm">
                <v:textbox inset="0,0,0,0">
                  <w:txbxContent>
                    <w:tbl>
                      <w:tblPr>
                        <w:tblW w:w="9866" w:type="dxa"/>
                        <w:tblInd w:w="60" w:type="dxa"/>
                        <w:tblLayout w:type="fixed"/>
                        <w:tblCellMar>
                          <w:left w:w="10" w:type="dxa"/>
                          <w:right w:w="10" w:type="dxa"/>
                        </w:tblCellMar>
                        <w:tblLook w:val="04A0" w:firstRow="1" w:lastRow="0" w:firstColumn="1" w:lastColumn="0" w:noHBand="0" w:noVBand="1"/>
                      </w:tblPr>
                      <w:tblGrid>
                        <w:gridCol w:w="9866"/>
                      </w:tblGrid>
                      <w:tr w:rsidR="006432DD">
                        <w:tblPrEx>
                          <w:tblCellMar>
                            <w:top w:w="0" w:type="dxa"/>
                            <w:bottom w:w="0" w:type="dxa"/>
                          </w:tblCellMar>
                        </w:tblPrEx>
                        <w:trPr>
                          <w:trHeight w:val="938"/>
                        </w:trPr>
                        <w:tc>
                          <w:tcPr>
                            <w:tcW w:w="9866" w:type="dxa"/>
                            <w:tcMar>
                              <w:top w:w="0" w:type="dxa"/>
                              <w:left w:w="70" w:type="dxa"/>
                              <w:bottom w:w="0" w:type="dxa"/>
                              <w:right w:w="70" w:type="dxa"/>
                            </w:tcMar>
                          </w:tcPr>
                          <w:p w:rsidR="006432DD" w:rsidRDefault="00E9422B">
                            <w:pPr>
                              <w:pStyle w:val="Standard"/>
                              <w:suppressAutoHyphens w:val="0"/>
                              <w:snapToGrid w:val="0"/>
                              <w:spacing w:line="276" w:lineRule="auto"/>
                            </w:pPr>
                            <w:r>
                              <w:rPr>
                                <w:noProof/>
                                <w:lang w:eastAsia="it-IT"/>
                              </w:rPr>
                              <w:drawing>
                                <wp:inline distT="0" distB="0" distL="0" distR="0">
                                  <wp:extent cx="716760" cy="716760"/>
                                  <wp:effectExtent l="0" t="0" r="7140" b="7140"/>
                                  <wp:docPr id="5" name="immagini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716760" cy="716760"/>
                                          </a:xfrm>
                                          <a:prstGeom prst="rect">
                                            <a:avLst/>
                                          </a:prstGeom>
                                          <a:solidFill>
                                            <a:srgbClr val="FFFFFF"/>
                                          </a:solidFill>
                                          <a:ln>
                                            <a:noFill/>
                                            <a:prstDash/>
                                          </a:ln>
                                        </pic:spPr>
                                      </pic:pic>
                                    </a:graphicData>
                                  </a:graphic>
                                </wp:inline>
                              </w:drawing>
                            </w:r>
                          </w:p>
                        </w:tc>
                      </w:tr>
                    </w:tbl>
                    <w:p w:rsidR="006432DD" w:rsidRDefault="00E9422B">
                      <w:pPr>
                        <w:pStyle w:val="Standard"/>
                      </w:pPr>
                      <w:r>
                        <w:t xml:space="preserve"> </w:t>
                      </w:r>
                    </w:p>
                  </w:txbxContent>
                </v:textbox>
                <w10:wrap type="square" anchorx="margin"/>
              </v:shape>
            </w:pict>
          </mc:Fallback>
        </mc:AlternateContent>
      </w:r>
    </w:p>
    <w:p w:rsidR="006432DD" w:rsidRDefault="00E9422B">
      <w:pPr>
        <w:pStyle w:val="Standard"/>
        <w:suppressAutoHyphens w:val="0"/>
        <w:jc w:val="center"/>
        <w:rPr>
          <w:b/>
          <w:bCs/>
          <w:i/>
          <w:iCs/>
          <w:sz w:val="22"/>
          <w:szCs w:val="22"/>
          <w:lang w:eastAsia="it-IT"/>
        </w:rPr>
      </w:pPr>
      <w:r>
        <w:rPr>
          <w:b/>
          <w:bCs/>
          <w:i/>
          <w:iCs/>
          <w:sz w:val="22"/>
          <w:szCs w:val="22"/>
          <w:lang w:eastAsia="it-IT"/>
        </w:rPr>
        <w:t>“ O. CONTI ”</w:t>
      </w:r>
    </w:p>
    <w:p w:rsidR="006432DD" w:rsidRDefault="00E9422B">
      <w:pPr>
        <w:pStyle w:val="Standard"/>
        <w:suppressAutoHyphens w:val="0"/>
        <w:jc w:val="center"/>
        <w:rPr>
          <w:i/>
          <w:iCs/>
          <w:sz w:val="22"/>
          <w:szCs w:val="22"/>
          <w:lang w:eastAsia="it-IT"/>
        </w:rPr>
      </w:pPr>
      <w:r>
        <w:rPr>
          <w:i/>
          <w:iCs/>
          <w:sz w:val="22"/>
          <w:szCs w:val="22"/>
          <w:lang w:eastAsia="it-IT"/>
        </w:rPr>
        <w:t>Via E. De Nicola; 6   -  81031  - AVERSA  (Ce)</w:t>
      </w:r>
    </w:p>
    <w:p w:rsidR="006432DD" w:rsidRDefault="00E9422B">
      <w:pPr>
        <w:pStyle w:val="Standard"/>
        <w:suppressAutoHyphens w:val="0"/>
        <w:jc w:val="center"/>
        <w:rPr>
          <w:i/>
          <w:iCs/>
          <w:sz w:val="22"/>
          <w:szCs w:val="22"/>
          <w:lang w:eastAsia="it-IT"/>
        </w:rPr>
      </w:pPr>
      <w:r>
        <w:rPr>
          <w:i/>
          <w:iCs/>
          <w:sz w:val="22"/>
          <w:szCs w:val="22"/>
          <w:lang w:eastAsia="it-IT"/>
        </w:rPr>
        <w:t>Tel. (081) 8141345  -  Fax (O81) 8141043</w:t>
      </w:r>
    </w:p>
    <w:p w:rsidR="006432DD" w:rsidRDefault="00E9422B">
      <w:pPr>
        <w:pStyle w:val="Standard"/>
        <w:suppressAutoHyphens w:val="0"/>
        <w:jc w:val="center"/>
        <w:rPr>
          <w:i/>
          <w:iCs/>
          <w:sz w:val="22"/>
          <w:szCs w:val="22"/>
          <w:lang w:eastAsia="it-IT"/>
        </w:rPr>
      </w:pPr>
      <w:r>
        <w:rPr>
          <w:i/>
          <w:iCs/>
          <w:sz w:val="22"/>
          <w:szCs w:val="22"/>
          <w:lang w:eastAsia="it-IT"/>
        </w:rPr>
        <w:t>Distretto Scolastico N. 15 - Cod. Fiscale:90030630611</w:t>
      </w:r>
    </w:p>
    <w:p w:rsidR="006432DD" w:rsidRDefault="003B5AB3">
      <w:pPr>
        <w:pStyle w:val="Standard"/>
        <w:suppressAutoHyphens w:val="0"/>
        <w:jc w:val="center"/>
      </w:pPr>
      <w:hyperlink r:id="rId14" w:history="1">
        <w:r w:rsidR="00E9422B">
          <w:rPr>
            <w:rStyle w:val="Internetlink"/>
            <w:i/>
            <w:iCs/>
            <w:sz w:val="22"/>
            <w:szCs w:val="22"/>
          </w:rPr>
          <w:t xml:space="preserve">e-mail :  </w:t>
        </w:r>
      </w:hyperlink>
      <w:hyperlink r:id="rId15" w:history="1">
        <w:r w:rsidR="00E9422B">
          <w:rPr>
            <w:rStyle w:val="Internetlink"/>
            <w:i/>
            <w:iCs/>
            <w:sz w:val="22"/>
            <w:szCs w:val="22"/>
          </w:rPr>
          <w:t>ceis0280003@istruzione.it</w:t>
        </w:r>
      </w:hyperlink>
      <w:hyperlink r:id="rId16" w:history="1">
        <w:r w:rsidR="00E9422B">
          <w:rPr>
            <w:rStyle w:val="Internetlink"/>
            <w:i/>
            <w:iCs/>
            <w:sz w:val="22"/>
            <w:szCs w:val="22"/>
          </w:rPr>
          <w:t xml:space="preserve"> </w:t>
        </w:r>
      </w:hyperlink>
      <w:hyperlink r:id="rId17" w:history="1">
        <w:r w:rsidR="00E9422B">
          <w:rPr>
            <w:rStyle w:val="Internetlink"/>
            <w:i/>
            <w:iCs/>
            <w:sz w:val="22"/>
            <w:szCs w:val="22"/>
          </w:rPr>
          <w:t xml:space="preserve">      </w:t>
        </w:r>
        <w:r w:rsidR="00E9422B">
          <w:rPr>
            <w:rStyle w:val="Internetlink"/>
            <w:i/>
            <w:iCs/>
            <w:sz w:val="22"/>
            <w:szCs w:val="22"/>
          </w:rPr>
          <w:tab/>
        </w:r>
      </w:hyperlink>
      <w:hyperlink r:id="rId18" w:history="1">
        <w:r w:rsidR="00E9422B">
          <w:rPr>
            <w:rStyle w:val="Internetlink"/>
            <w:i/>
            <w:iCs/>
            <w:sz w:val="22"/>
            <w:szCs w:val="22"/>
          </w:rPr>
          <w:t xml:space="preserve">e-mail certificata :  </w:t>
        </w:r>
      </w:hyperlink>
      <w:hyperlink r:id="rId19" w:history="1">
        <w:r w:rsidR="00E9422B">
          <w:rPr>
            <w:rStyle w:val="Internetlink"/>
            <w:i/>
            <w:iCs/>
            <w:sz w:val="22"/>
            <w:szCs w:val="22"/>
          </w:rPr>
          <w:t>isissconti@pec.it</w:t>
        </w:r>
      </w:hyperlink>
    </w:p>
    <w:p w:rsidR="006432DD" w:rsidRDefault="003B5AB3">
      <w:pPr>
        <w:pStyle w:val="Standard"/>
        <w:suppressAutoHyphens w:val="0"/>
        <w:jc w:val="center"/>
      </w:pPr>
      <w:hyperlink r:id="rId20" w:history="1">
        <w:r w:rsidR="00E9422B">
          <w:rPr>
            <w:rStyle w:val="Internetlink"/>
            <w:i/>
            <w:iCs/>
            <w:sz w:val="22"/>
            <w:szCs w:val="22"/>
          </w:rPr>
          <w:t xml:space="preserve">Internet: </w:t>
        </w:r>
      </w:hyperlink>
      <w:hyperlink r:id="rId21" w:history="1">
        <w:r w:rsidR="00E9422B">
          <w:rPr>
            <w:rStyle w:val="Internetlink"/>
            <w:i/>
            <w:iCs/>
            <w:sz w:val="22"/>
            <w:szCs w:val="22"/>
          </w:rPr>
          <w:t>http://www.isisscontiaversa</w:t>
        </w:r>
      </w:hyperlink>
    </w:p>
    <w:p w:rsidR="006432DD" w:rsidRDefault="00E9422B">
      <w:pPr>
        <w:pStyle w:val="Standard"/>
      </w:pPr>
      <w:r>
        <w:t xml:space="preserve"> </w:t>
      </w:r>
    </w:p>
    <w:p w:rsidR="006432DD" w:rsidRDefault="006432DD">
      <w:pPr>
        <w:pStyle w:val="Standard"/>
        <w:jc w:val="center"/>
      </w:pPr>
    </w:p>
    <w:p w:rsidR="006432DD" w:rsidRDefault="00E9422B">
      <w:pPr>
        <w:pStyle w:val="Standard"/>
      </w:pPr>
      <w:r>
        <w:t>Protocollo n’</w:t>
      </w:r>
      <w:r>
        <w:tab/>
      </w:r>
      <w:r>
        <w:tab/>
        <w:t xml:space="preserve">                                                                                </w:t>
      </w:r>
    </w:p>
    <w:p w:rsidR="006432DD" w:rsidRDefault="006432DD">
      <w:pPr>
        <w:pStyle w:val="Standard"/>
      </w:pPr>
    </w:p>
    <w:p w:rsidR="006432DD" w:rsidRDefault="00E9422B">
      <w:pPr>
        <w:pStyle w:val="Standard"/>
      </w:pPr>
      <w:r>
        <w:tab/>
      </w:r>
      <w:r>
        <w:tab/>
      </w:r>
      <w:r>
        <w:tab/>
      </w:r>
      <w:r>
        <w:tab/>
      </w:r>
      <w:r>
        <w:tab/>
      </w:r>
      <w:r>
        <w:tab/>
      </w:r>
      <w:r>
        <w:tab/>
      </w:r>
      <w:r>
        <w:tab/>
      </w:r>
      <w:r>
        <w:tab/>
      </w:r>
      <w:r>
        <w:rPr>
          <w:b/>
        </w:rPr>
        <w:t xml:space="preserve">AI DOCENTI  </w:t>
      </w:r>
    </w:p>
    <w:p w:rsidR="006432DD" w:rsidRDefault="00E9422B">
      <w:pPr>
        <w:pStyle w:val="Standard"/>
        <w:rPr>
          <w:b/>
        </w:rPr>
      </w:pPr>
      <w:r>
        <w:rPr>
          <w:b/>
        </w:rPr>
        <w:tab/>
      </w:r>
      <w:r>
        <w:rPr>
          <w:b/>
        </w:rPr>
        <w:tab/>
      </w:r>
      <w:r>
        <w:rPr>
          <w:b/>
        </w:rPr>
        <w:tab/>
      </w:r>
      <w:r>
        <w:rPr>
          <w:b/>
        </w:rPr>
        <w:tab/>
      </w:r>
      <w:r>
        <w:rPr>
          <w:b/>
        </w:rPr>
        <w:tab/>
      </w:r>
      <w:r>
        <w:rPr>
          <w:b/>
        </w:rPr>
        <w:tab/>
      </w:r>
      <w:r>
        <w:rPr>
          <w:b/>
        </w:rPr>
        <w:tab/>
      </w:r>
      <w:r>
        <w:rPr>
          <w:b/>
        </w:rPr>
        <w:tab/>
      </w:r>
      <w:r>
        <w:rPr>
          <w:b/>
        </w:rPr>
        <w:tab/>
        <w:t xml:space="preserve">Sede  </w:t>
      </w:r>
    </w:p>
    <w:p w:rsidR="006432DD" w:rsidRDefault="00E9422B">
      <w:pPr>
        <w:pStyle w:val="Standard"/>
        <w:rPr>
          <w:b/>
        </w:rPr>
      </w:pPr>
      <w:r>
        <w:rPr>
          <w:b/>
        </w:rPr>
        <w:tab/>
      </w:r>
      <w:r>
        <w:rPr>
          <w:b/>
        </w:rPr>
        <w:tab/>
      </w:r>
      <w:r>
        <w:rPr>
          <w:b/>
        </w:rPr>
        <w:tab/>
      </w:r>
      <w:r>
        <w:rPr>
          <w:b/>
        </w:rPr>
        <w:tab/>
      </w:r>
      <w:r>
        <w:rPr>
          <w:b/>
        </w:rPr>
        <w:tab/>
      </w:r>
      <w:r>
        <w:rPr>
          <w:b/>
        </w:rPr>
        <w:tab/>
      </w:r>
      <w:r>
        <w:rPr>
          <w:b/>
        </w:rPr>
        <w:tab/>
      </w:r>
      <w:r>
        <w:rPr>
          <w:b/>
        </w:rPr>
        <w:tab/>
      </w:r>
      <w:r>
        <w:rPr>
          <w:b/>
        </w:rPr>
        <w:tab/>
        <w:t>Copia affissa all’albo</w:t>
      </w:r>
    </w:p>
    <w:p w:rsidR="006432DD" w:rsidRDefault="00E9422B">
      <w:pPr>
        <w:pStyle w:val="Standard"/>
      </w:pPr>
      <w:r>
        <w:t xml:space="preserve">                                                                              </w:t>
      </w:r>
    </w:p>
    <w:p w:rsidR="006432DD" w:rsidRDefault="00E9422B">
      <w:pPr>
        <w:pStyle w:val="Standard"/>
      </w:pPr>
      <w:r>
        <w:t xml:space="preserve">OGGETTO: </w:t>
      </w:r>
      <w:r>
        <w:rPr>
          <w:b/>
          <w:bCs/>
        </w:rPr>
        <w:t>Disposizioni per l'anno scolastico 2015/16</w:t>
      </w:r>
    </w:p>
    <w:p w:rsidR="006432DD" w:rsidRDefault="00E9422B">
      <w:pPr>
        <w:pStyle w:val="Standard"/>
        <w:jc w:val="both"/>
      </w:pPr>
      <w:r>
        <w:t xml:space="preserve">  </w:t>
      </w:r>
    </w:p>
    <w:p w:rsidR="006432DD" w:rsidRDefault="00E9422B">
      <w:pPr>
        <w:pStyle w:val="Standard"/>
        <w:jc w:val="both"/>
      </w:pPr>
      <w:r>
        <w:t>Nell’augurare a tutto il personale della scuola un sereno svolgimento  dell’anno  scolastico,  colgo  l’occasione  per  ricordare alcune  regole fondamentali della scuola, desunte dalle norme vigenti .</w:t>
      </w:r>
    </w:p>
    <w:p w:rsidR="006432DD" w:rsidRDefault="00E9422B">
      <w:pPr>
        <w:pStyle w:val="Standard"/>
        <w:jc w:val="both"/>
      </w:pPr>
      <w:r>
        <w:tab/>
      </w:r>
      <w:r>
        <w:tab/>
      </w:r>
      <w:r>
        <w:tab/>
      </w:r>
    </w:p>
    <w:p w:rsidR="006432DD" w:rsidRDefault="00E9422B">
      <w:pPr>
        <w:pStyle w:val="Standard"/>
        <w:jc w:val="both"/>
        <w:rPr>
          <w:b/>
        </w:rPr>
      </w:pPr>
      <w:r>
        <w:rPr>
          <w:b/>
          <w:u w:val="single"/>
        </w:rPr>
        <w:t xml:space="preserve">Orario di servizio       </w:t>
      </w:r>
      <w:r>
        <w:rPr>
          <w:b/>
        </w:rPr>
        <w:t xml:space="preserve">                            </w:t>
      </w:r>
    </w:p>
    <w:p w:rsidR="006432DD" w:rsidRDefault="00E9422B">
      <w:pPr>
        <w:pStyle w:val="Standard"/>
        <w:jc w:val="both"/>
      </w:pPr>
      <w:r>
        <w:t>Appare utile richiamare il personale docente al puntuale assolvimento dell’orario di servizio, espressione non burocratica ma educativa di comportamenti professionali nei confronti degli alunni e dei genitori.</w:t>
      </w:r>
    </w:p>
    <w:p w:rsidR="006432DD" w:rsidRDefault="00E9422B">
      <w:pPr>
        <w:pStyle w:val="Standard"/>
        <w:jc w:val="both"/>
      </w:pPr>
      <w:r>
        <w:t>Si rammenta che la presenza in servizio, sia per le attività curricolari che per le attività extracurricolari è amministrativamente verificata con  il controllo delle firme, pertanto  è necessario   firmare quotidianamente il registro delle presenze.</w:t>
      </w:r>
    </w:p>
    <w:p w:rsidR="006432DD" w:rsidRDefault="00E9422B">
      <w:pPr>
        <w:pStyle w:val="Standard"/>
        <w:jc w:val="both"/>
      </w:pPr>
      <w:r>
        <w:t>Il cancello, di accesso per i d</w:t>
      </w:r>
      <w:r w:rsidR="003B5AB3">
        <w:t>ocenti, sarà chiuso alle ore 8,</w:t>
      </w:r>
      <w:r>
        <w:t>0</w:t>
      </w:r>
      <w:r w:rsidR="003B5AB3">
        <w:t>5</w:t>
      </w:r>
      <w:bookmarkStart w:id="0" w:name="_GoBack"/>
      <w:bookmarkEnd w:id="0"/>
      <w:r>
        <w:t xml:space="preserve"> e riaperto per 10 minuti nelle ore successive, i docenti in ritardo accederanno dal passaggio pedonale.</w:t>
      </w:r>
    </w:p>
    <w:p w:rsidR="006432DD" w:rsidRDefault="006432DD">
      <w:pPr>
        <w:pStyle w:val="Standard"/>
        <w:jc w:val="both"/>
      </w:pPr>
    </w:p>
    <w:p w:rsidR="006432DD" w:rsidRDefault="00E9422B">
      <w:pPr>
        <w:pStyle w:val="Standard"/>
        <w:jc w:val="both"/>
        <w:rPr>
          <w:b/>
          <w:u w:val="single"/>
        </w:rPr>
      </w:pPr>
      <w:r>
        <w:rPr>
          <w:b/>
          <w:u w:val="single"/>
        </w:rPr>
        <w:t>Attività propagandistica e commerciale</w:t>
      </w:r>
    </w:p>
    <w:p w:rsidR="006432DD" w:rsidRDefault="00E9422B">
      <w:pPr>
        <w:pStyle w:val="Standard"/>
        <w:jc w:val="both"/>
      </w:pPr>
      <w:r>
        <w:t>Non è consentito ad alcuno, e in particolare a docenti o personale della scuola, svolgere attività propagandistica, commerciale,  ideologica o politica, diretta o indiretta.</w:t>
      </w:r>
    </w:p>
    <w:p w:rsidR="006432DD" w:rsidRDefault="00E9422B">
      <w:pPr>
        <w:pStyle w:val="Standard"/>
        <w:jc w:val="both"/>
      </w:pPr>
      <w:r>
        <w:t>La distribuzione di ogni genere di materiale nell’ambito della scuola  deve  essere  preventivamente  autorizzata  dal D.S.  E’  fatto  divieto ai docenti di prendere contatto con i rappresentanti   editoriali durante l’orario di lezione.</w:t>
      </w:r>
    </w:p>
    <w:p w:rsidR="006432DD" w:rsidRDefault="006432DD">
      <w:pPr>
        <w:pStyle w:val="Standard"/>
        <w:jc w:val="both"/>
      </w:pPr>
    </w:p>
    <w:p w:rsidR="006432DD" w:rsidRDefault="006432DD">
      <w:pPr>
        <w:pStyle w:val="Standard"/>
        <w:jc w:val="both"/>
      </w:pPr>
    </w:p>
    <w:p w:rsidR="006432DD" w:rsidRDefault="00E9422B">
      <w:pPr>
        <w:pStyle w:val="Standard"/>
        <w:jc w:val="both"/>
        <w:rPr>
          <w:b/>
          <w:bCs/>
          <w:u w:val="single"/>
        </w:rPr>
      </w:pPr>
      <w:r>
        <w:rPr>
          <w:b/>
          <w:bCs/>
          <w:u w:val="single"/>
        </w:rPr>
        <w:t>Omaggi</w:t>
      </w:r>
    </w:p>
    <w:p w:rsidR="006432DD" w:rsidRDefault="006432DD">
      <w:pPr>
        <w:pStyle w:val="Standard"/>
        <w:jc w:val="both"/>
        <w:rPr>
          <w:b/>
          <w:bCs/>
        </w:rPr>
      </w:pPr>
    </w:p>
    <w:p w:rsidR="006432DD" w:rsidRDefault="00E9422B">
      <w:pPr>
        <w:pStyle w:val="Standard"/>
        <w:jc w:val="both"/>
      </w:pPr>
      <w:r>
        <w:t>Si ricorda che non è consentito accettare omaggi da parte degli studenti o delle loro famiglie.</w:t>
      </w:r>
    </w:p>
    <w:p w:rsidR="006432DD" w:rsidRDefault="006432DD">
      <w:pPr>
        <w:pStyle w:val="Standard"/>
        <w:jc w:val="both"/>
      </w:pPr>
    </w:p>
    <w:p w:rsidR="006432DD" w:rsidRDefault="00E9422B">
      <w:pPr>
        <w:pStyle w:val="Standard"/>
        <w:jc w:val="both"/>
        <w:rPr>
          <w:b/>
          <w:bCs/>
        </w:rPr>
      </w:pPr>
      <w:r>
        <w:rPr>
          <w:b/>
          <w:bCs/>
        </w:rPr>
        <w:t xml:space="preserve"> </w:t>
      </w:r>
      <w:r>
        <w:rPr>
          <w:b/>
          <w:bCs/>
          <w:u w:val="single"/>
        </w:rPr>
        <w:t>Indicazioni  operative  per la richiesta e la concessione  dei congedi e dei permessi</w:t>
      </w:r>
    </w:p>
    <w:p w:rsidR="006432DD" w:rsidRDefault="006432DD">
      <w:pPr>
        <w:pStyle w:val="Standard"/>
        <w:jc w:val="both"/>
        <w:rPr>
          <w:b/>
          <w:bCs/>
        </w:rPr>
      </w:pPr>
    </w:p>
    <w:p w:rsidR="006432DD" w:rsidRDefault="00E9422B">
      <w:pPr>
        <w:pStyle w:val="Standard"/>
        <w:jc w:val="both"/>
      </w:pPr>
      <w:r>
        <w:t xml:space="preserve">Congedi per malattia e permessi  </w:t>
      </w:r>
    </w:p>
    <w:p w:rsidR="006432DD" w:rsidRDefault="00E9422B">
      <w:pPr>
        <w:pStyle w:val="Standard"/>
        <w:jc w:val="both"/>
      </w:pPr>
      <w:r>
        <w:t>Informare tempestivamente la Direzione (telefonare dalle ore 7.50alle ore 8,00).</w:t>
      </w:r>
    </w:p>
    <w:p w:rsidR="006432DD" w:rsidRDefault="00E9422B">
      <w:pPr>
        <w:pStyle w:val="Standard"/>
        <w:jc w:val="both"/>
      </w:pPr>
      <w:r>
        <w:t>Tutti i docenti, anche coloro che non prendono servizio alla prima ora, devono comunicare l’assenza entro e non oltre l' orario indicato. In caso di malattia il docente deve comunicare la presumibile durata dell’assenza.</w:t>
      </w:r>
    </w:p>
    <w:p w:rsidR="006432DD" w:rsidRDefault="00E9422B">
      <w:pPr>
        <w:pStyle w:val="Standard"/>
        <w:jc w:val="both"/>
      </w:pPr>
      <w:r>
        <w:t>In caso contrario la comunicazione di assenza per malattia  si intende della durata di un solo giorno, tanto che si provvederà alla eventuale nomina  del  supplente,  nei  casi  previsti  dalla  normativa,  solo  dopo  la  comunicazione  della prognosi.</w:t>
      </w:r>
    </w:p>
    <w:p w:rsidR="006432DD" w:rsidRDefault="00E9422B">
      <w:pPr>
        <w:pStyle w:val="Standard"/>
        <w:jc w:val="both"/>
      </w:pPr>
      <w:r>
        <w:t xml:space="preserve">Permessi brevi: richieste e recuperi ore prestate in eccedenza al proprio orario di servizio  </w:t>
      </w:r>
    </w:p>
    <w:p w:rsidR="006432DD" w:rsidRDefault="00E9422B">
      <w:pPr>
        <w:pStyle w:val="Standard"/>
        <w:jc w:val="both"/>
      </w:pPr>
      <w:r>
        <w:t xml:space="preserve">Ai  docenti  è  consentito un permesso orario non superiore alla metà dell’orario giornaliero di servizio fino ad un massimo di 2 ore.  </w:t>
      </w:r>
    </w:p>
    <w:p w:rsidR="006432DD" w:rsidRDefault="00E9422B">
      <w:pPr>
        <w:pStyle w:val="Standard"/>
        <w:jc w:val="both"/>
      </w:pPr>
      <w:r>
        <w:t xml:space="preserve">In  ogni  anno  scolastico  i  permessi  non  possono eccedere il numero di ore settimanali di servizio del docente.  </w:t>
      </w:r>
    </w:p>
    <w:p w:rsidR="006432DD" w:rsidRDefault="00E9422B">
      <w:pPr>
        <w:pStyle w:val="Standard"/>
        <w:jc w:val="both"/>
      </w:pPr>
      <w:r>
        <w:t xml:space="preserve">Le ore fruite di permesso vanno recuperate entro i due mesi successivi alla richiesta; il  recupero è comunicato dall’ufficio di Dirigenza. In caso di mancato recupero per cause dipendenti dal  richiedente si procede alla trattenuta sullo stipendio.  </w:t>
      </w:r>
    </w:p>
    <w:p w:rsidR="006432DD" w:rsidRDefault="00E9422B">
      <w:pPr>
        <w:pStyle w:val="Standard"/>
        <w:jc w:val="both"/>
      </w:pPr>
      <w:r>
        <w:t xml:space="preserve"> </w:t>
      </w:r>
    </w:p>
    <w:p w:rsidR="006432DD" w:rsidRDefault="00E9422B">
      <w:pPr>
        <w:pStyle w:val="Standard"/>
        <w:jc w:val="both"/>
      </w:pPr>
      <w:r>
        <w:t xml:space="preserve">Qualsiasi permesso (breve, congedi, ferie, </w:t>
      </w:r>
      <w:proofErr w:type="spellStart"/>
      <w:r>
        <w:t>ecc</w:t>
      </w:r>
      <w:proofErr w:type="spellEnd"/>
      <w:r>
        <w:t>)  deve essere richiesto e autorizzato dal Dirigente Scolastico</w:t>
      </w:r>
    </w:p>
    <w:p w:rsidR="006432DD" w:rsidRDefault="006432DD">
      <w:pPr>
        <w:pStyle w:val="Standard"/>
        <w:jc w:val="both"/>
      </w:pPr>
    </w:p>
    <w:p w:rsidR="006432DD" w:rsidRDefault="00E9422B">
      <w:pPr>
        <w:pStyle w:val="Standard"/>
        <w:jc w:val="both"/>
      </w:pPr>
      <w:r>
        <w:t>Le sostituzioni saranno disposte dai Collaboratori del Dirigente;</w:t>
      </w:r>
    </w:p>
    <w:p w:rsidR="006432DD" w:rsidRDefault="00E9422B">
      <w:pPr>
        <w:pStyle w:val="Standard"/>
        <w:jc w:val="both"/>
      </w:pPr>
      <w:r>
        <w:t>In particolari evenienze può essere  incaricato  della  vigilanza  il  personale ausiliario, ma  la  classe  può essere affidata per non più di 5 minuti al suddetto personale; i collaboratori scolastici, infatti, oltre i compiti previsti dal C.C.N.L., possono   vigilare sugli alunni solo al cambio dell’ora o per urgenti esigenze dei docenti.</w:t>
      </w:r>
    </w:p>
    <w:p w:rsidR="006432DD" w:rsidRDefault="006432DD">
      <w:pPr>
        <w:pStyle w:val="Standard"/>
        <w:ind w:left="360"/>
        <w:jc w:val="both"/>
      </w:pPr>
    </w:p>
    <w:p w:rsidR="006432DD" w:rsidRDefault="00E9422B">
      <w:pPr>
        <w:pStyle w:val="Standard"/>
        <w:jc w:val="both"/>
      </w:pPr>
      <w:r>
        <w:t>Le decisioni prese dai Collaboratori del Dirigente in ordine alle sostituzioni, vengono messe per iscritto e devono essere assunte dai docenti come disposizioni di servizio.</w:t>
      </w:r>
    </w:p>
    <w:p w:rsidR="006432DD" w:rsidRDefault="006432DD">
      <w:pPr>
        <w:pStyle w:val="Standard"/>
        <w:ind w:left="360"/>
        <w:jc w:val="both"/>
      </w:pPr>
    </w:p>
    <w:p w:rsidR="006432DD" w:rsidRDefault="006432DD">
      <w:pPr>
        <w:pStyle w:val="Standard"/>
        <w:jc w:val="both"/>
        <w:rPr>
          <w:b/>
          <w:bCs/>
        </w:rPr>
      </w:pPr>
    </w:p>
    <w:p w:rsidR="006432DD" w:rsidRDefault="00E9422B">
      <w:pPr>
        <w:pStyle w:val="Standard"/>
        <w:jc w:val="both"/>
        <w:rPr>
          <w:b/>
          <w:u w:val="single"/>
        </w:rPr>
      </w:pPr>
      <w:r>
        <w:rPr>
          <w:b/>
          <w:u w:val="single"/>
        </w:rPr>
        <w:t>OO.CC. e attività funzionali all’insegnamento</w:t>
      </w:r>
    </w:p>
    <w:p w:rsidR="006432DD" w:rsidRDefault="00E9422B">
      <w:pPr>
        <w:pStyle w:val="Standard"/>
        <w:jc w:val="both"/>
      </w:pPr>
      <w:r>
        <w:t>La  partecipazione  alle  attività  previste  dal  piano annuale  connesso  alla  progettazione  dell’Istituto e alle riunioni degli  OO.CC. convocate dal D.S. è obbligo connesso alla funzione       docente.</w:t>
      </w:r>
    </w:p>
    <w:p w:rsidR="006432DD" w:rsidRDefault="00E9422B">
      <w:pPr>
        <w:pStyle w:val="Standard"/>
        <w:jc w:val="both"/>
      </w:pPr>
      <w:r>
        <w:t>Eventuali assenze devono essere preventivamente   comunicate   per  iscritto ed opportunamente   documentate.</w:t>
      </w:r>
    </w:p>
    <w:p w:rsidR="006432DD" w:rsidRDefault="00E9422B">
      <w:pPr>
        <w:pStyle w:val="Standard"/>
        <w:jc w:val="both"/>
      </w:pPr>
      <w:r>
        <w:t>I docenti che hanno un orario di cattedra distribuito su due o più istituti scolastici sono tenuti, entro 5 gg dal ricevimento della  comunicazione della data delle riunioni, a comunicare per iscritto a quali  riunioni prenderanno parte e quali, invece, saranno espletate presso l’altro istituto.</w:t>
      </w:r>
    </w:p>
    <w:p w:rsidR="006432DD" w:rsidRDefault="00E9422B">
      <w:pPr>
        <w:pStyle w:val="Standard"/>
        <w:jc w:val="both"/>
      </w:pPr>
      <w:r>
        <w:t>Le   comunicazioni   ai   docenti   avverranno  tramite albo pretorio on-line</w:t>
      </w:r>
    </w:p>
    <w:p w:rsidR="006432DD" w:rsidRDefault="006432DD">
      <w:pPr>
        <w:pStyle w:val="Standard"/>
        <w:jc w:val="both"/>
        <w:rPr>
          <w:b/>
        </w:rPr>
      </w:pPr>
    </w:p>
    <w:p w:rsidR="006432DD" w:rsidRDefault="00E9422B">
      <w:pPr>
        <w:pStyle w:val="Standard"/>
        <w:jc w:val="both"/>
        <w:rPr>
          <w:b/>
          <w:u w:val="single"/>
        </w:rPr>
      </w:pPr>
      <w:r>
        <w:rPr>
          <w:b/>
          <w:u w:val="single"/>
        </w:rPr>
        <w:t>Compilazione dei documenti e verbalizzazione delle riunioni</w:t>
      </w:r>
    </w:p>
    <w:p w:rsidR="006432DD" w:rsidRDefault="00E9422B">
      <w:pPr>
        <w:pStyle w:val="Standard"/>
        <w:jc w:val="both"/>
      </w:pPr>
      <w:r>
        <w:t xml:space="preserve">I docenti sono tenuti alla regolare compilazione dei documenti connessi all’espletamento della funzione docente. Detta compilazione deve coincidere effettivamente con le fasi procedurali alle quali  si  riferisce.  </w:t>
      </w:r>
    </w:p>
    <w:p w:rsidR="006432DD" w:rsidRDefault="00E9422B">
      <w:pPr>
        <w:pStyle w:val="Standard"/>
        <w:jc w:val="both"/>
      </w:pPr>
      <w:r>
        <w:t>La  verbalizzazione delle riunioni degli  OO.CC. deve essere sintetica e contenuta entro il  limite  strettamente indispensabile, evidenziando chiaramente (in relazione ai vari punti all’</w:t>
      </w:r>
      <w:proofErr w:type="spellStart"/>
      <w:r>
        <w:t>O.d.G.</w:t>
      </w:r>
      <w:proofErr w:type="spellEnd"/>
      <w:r>
        <w:t xml:space="preserve">) più le decisioni adottate che la discussione sostenuta per pervenire alle decisioni stesse, fatte salve le richieste esplicite di verbalizzazione sotto dettatura di quanto si voglia lasciare agli atti. Ricordo che </w:t>
      </w:r>
      <w:r>
        <w:lastRenderedPageBreak/>
        <w:t>la funzionalità dei verbali è uno degli elementi fondamentali della trasparenza e della semplificazione amministrativa.</w:t>
      </w:r>
    </w:p>
    <w:p w:rsidR="006432DD" w:rsidRDefault="006432DD">
      <w:pPr>
        <w:pStyle w:val="Standard"/>
        <w:ind w:left="360"/>
        <w:jc w:val="both"/>
      </w:pPr>
    </w:p>
    <w:p w:rsidR="006432DD" w:rsidRDefault="00E9422B">
      <w:pPr>
        <w:pStyle w:val="Standard"/>
        <w:ind w:left="360"/>
        <w:jc w:val="both"/>
        <w:rPr>
          <w:b/>
          <w:u w:val="single"/>
        </w:rPr>
      </w:pPr>
      <w:r>
        <w:rPr>
          <w:b/>
          <w:u w:val="single"/>
        </w:rPr>
        <w:t>Tenuta del registro di classe e personale</w:t>
      </w:r>
    </w:p>
    <w:p w:rsidR="006432DD" w:rsidRDefault="00E9422B">
      <w:pPr>
        <w:pStyle w:val="Standard"/>
        <w:ind w:left="360"/>
        <w:jc w:val="both"/>
      </w:pPr>
      <w:r>
        <w:t>Il docente è tenuto ad aggiornare quotidianamente il registro di classe e  il registro on-line.</w:t>
      </w:r>
    </w:p>
    <w:p w:rsidR="006432DD" w:rsidRDefault="00E9422B">
      <w:pPr>
        <w:pStyle w:val="Standard"/>
        <w:ind w:left="1764"/>
        <w:jc w:val="both"/>
      </w:pPr>
      <w:r>
        <w:t xml:space="preserve">                                       </w:t>
      </w:r>
    </w:p>
    <w:p w:rsidR="006432DD" w:rsidRDefault="00E9422B">
      <w:pPr>
        <w:pStyle w:val="Standard"/>
        <w:jc w:val="both"/>
        <w:rPr>
          <w:b/>
          <w:bCs/>
          <w:u w:val="single"/>
        </w:rPr>
      </w:pPr>
      <w:r>
        <w:rPr>
          <w:b/>
          <w:bCs/>
          <w:u w:val="single"/>
        </w:rPr>
        <w:t>Esercizio di attività incompatibili con la funzione docente</w:t>
      </w:r>
    </w:p>
    <w:p w:rsidR="006432DD" w:rsidRDefault="00E9422B">
      <w:pPr>
        <w:pStyle w:val="Standard"/>
        <w:jc w:val="both"/>
      </w:pPr>
      <w:r>
        <w:t>Il personale docente non può esercitare altra attività alle dipendenze di privati o accettare cariche in società costituite a fini di lucro, tranne che si tratti di cariche  in  società o enti per le  quali  la nomina è riservata allo stato (art 508, co10,D L..</w:t>
      </w:r>
      <w:proofErr w:type="spellStart"/>
      <w:r>
        <w:t>gvo</w:t>
      </w:r>
      <w:proofErr w:type="spellEnd"/>
      <w:r>
        <w:t xml:space="preserve"> 297/94).</w:t>
      </w:r>
    </w:p>
    <w:p w:rsidR="006432DD" w:rsidRDefault="00E9422B">
      <w:pPr>
        <w:pStyle w:val="Standard"/>
        <w:jc w:val="both"/>
      </w:pPr>
      <w:r>
        <w:t>Al  personale docente è consentito, previa autorizzazione del D.S.,  l’esercizio della libera professione  a  condizione  che  non  sia  di  pregiudizio all’ordinato e completo assolvimento delle  attività inerenti alla funzione docente e che risulti, comunque, coerente con l’insegnamento impartito.</w:t>
      </w:r>
    </w:p>
    <w:p w:rsidR="006432DD" w:rsidRDefault="00E9422B">
      <w:pPr>
        <w:pStyle w:val="Standard"/>
        <w:jc w:val="both"/>
      </w:pPr>
      <w:r>
        <w:t>Tutte le  attività di docenza o professionali  devono essere autorizzate dal dirigente scolastico.</w:t>
      </w:r>
    </w:p>
    <w:p w:rsidR="006432DD" w:rsidRDefault="006432DD">
      <w:pPr>
        <w:pStyle w:val="Standard"/>
        <w:jc w:val="both"/>
      </w:pPr>
    </w:p>
    <w:p w:rsidR="006432DD" w:rsidRDefault="00E9422B">
      <w:pPr>
        <w:pStyle w:val="Standard"/>
        <w:jc w:val="both"/>
        <w:rPr>
          <w:b/>
          <w:u w:val="single"/>
        </w:rPr>
      </w:pPr>
      <w:r>
        <w:rPr>
          <w:b/>
          <w:u w:val="single"/>
        </w:rPr>
        <w:t>Infortuni docenti e incidenti</w:t>
      </w:r>
    </w:p>
    <w:p w:rsidR="006432DD" w:rsidRDefault="00E9422B">
      <w:pPr>
        <w:pStyle w:val="Standard"/>
        <w:jc w:val="both"/>
      </w:pPr>
      <w:r>
        <w:t>Nel caso di infortunio il docente è tenuto ad informare immediatamente la scuola e recapitare tempestivamente la certificazione.</w:t>
      </w:r>
    </w:p>
    <w:p w:rsidR="006432DD" w:rsidRDefault="006432DD">
      <w:pPr>
        <w:pStyle w:val="Standard"/>
        <w:jc w:val="both"/>
      </w:pPr>
    </w:p>
    <w:p w:rsidR="006432DD" w:rsidRDefault="00E9422B">
      <w:pPr>
        <w:pStyle w:val="Standard"/>
        <w:jc w:val="both"/>
      </w:pPr>
      <w:r>
        <w:t>In caso di incidenti, comportanti la temporanea inabilità, causati da terzo responsabile, il docente deve informare la scuola per consentire il recupero del credito.</w:t>
      </w:r>
    </w:p>
    <w:p w:rsidR="006432DD" w:rsidRDefault="006432DD">
      <w:pPr>
        <w:pStyle w:val="Standard"/>
        <w:jc w:val="both"/>
      </w:pPr>
    </w:p>
    <w:p w:rsidR="006432DD" w:rsidRDefault="006432DD">
      <w:pPr>
        <w:pStyle w:val="Standard"/>
        <w:jc w:val="both"/>
      </w:pPr>
    </w:p>
    <w:p w:rsidR="006432DD" w:rsidRDefault="00E9422B">
      <w:pPr>
        <w:pStyle w:val="Standard"/>
        <w:jc w:val="both"/>
        <w:rPr>
          <w:b/>
        </w:rPr>
      </w:pPr>
      <w:r>
        <w:rPr>
          <w:b/>
          <w:u w:val="single"/>
        </w:rPr>
        <w:t xml:space="preserve">Materiale didattico inventariato    </w:t>
      </w:r>
      <w:r>
        <w:rPr>
          <w:b/>
        </w:rPr>
        <w:t xml:space="preserve">                              </w:t>
      </w:r>
    </w:p>
    <w:p w:rsidR="006432DD" w:rsidRDefault="00E9422B">
      <w:pPr>
        <w:pStyle w:val="Standard"/>
        <w:jc w:val="both"/>
      </w:pPr>
      <w:r>
        <w:t xml:space="preserve">Il materiale didattico deve essere conservato con la massima cura. Se qualche “bene” risulta inservibile occorre  darne  notizia  scritta  alla  DSGA  per  la successiva  procedura  di  scarico.  Il  materiale va comunque  tenuto  nella  scuola  fino  al ritiro da parte del personale   incaricato. I  docenti sub-consegnatari del materiale inventariato sono responsabili della tenuta e conservazione dello stesso.  </w:t>
      </w:r>
    </w:p>
    <w:p w:rsidR="006432DD" w:rsidRDefault="00E9422B">
      <w:pPr>
        <w:pStyle w:val="Standard"/>
        <w:jc w:val="both"/>
      </w:pPr>
      <w:r>
        <w:t>Tutti i docenti del Consiglio di Classe sono responsabili delle LIM, installate nelle classi e dei computer a disposizione della classe.</w:t>
      </w:r>
    </w:p>
    <w:p w:rsidR="006432DD" w:rsidRDefault="00E9422B">
      <w:pPr>
        <w:pStyle w:val="Standard"/>
        <w:ind w:left="360"/>
        <w:jc w:val="both"/>
      </w:pPr>
      <w:r>
        <w:t xml:space="preserve">                                   </w:t>
      </w:r>
    </w:p>
    <w:p w:rsidR="006432DD" w:rsidRDefault="00E9422B">
      <w:pPr>
        <w:pStyle w:val="Standard"/>
        <w:jc w:val="both"/>
        <w:rPr>
          <w:b/>
        </w:rPr>
      </w:pPr>
      <w:r>
        <w:rPr>
          <w:b/>
          <w:u w:val="single"/>
        </w:rPr>
        <w:t xml:space="preserve">Misure di prevenzione e protezione conseguenti la valutazione del rischio per la sicurezza sui luoghi di lavoro  </w:t>
      </w:r>
      <w:r>
        <w:rPr>
          <w:b/>
        </w:rPr>
        <w:t xml:space="preserve">                                 </w:t>
      </w:r>
    </w:p>
    <w:p w:rsidR="006432DD" w:rsidRDefault="00E9422B">
      <w:pPr>
        <w:pStyle w:val="Standard"/>
        <w:jc w:val="both"/>
      </w:pPr>
      <w:r>
        <w:t>Il lavoratore,  è obbligato a  tutelare la sicurezza propria e delle persone a lui affidate:</w:t>
      </w:r>
    </w:p>
    <w:p w:rsidR="006432DD" w:rsidRDefault="00E9422B">
      <w:pPr>
        <w:pStyle w:val="Standard"/>
        <w:numPr>
          <w:ilvl w:val="0"/>
          <w:numId w:val="8"/>
        </w:numPr>
        <w:jc w:val="both"/>
      </w:pPr>
      <w:r>
        <w:t>segnalando deficienze di mezzi e dispositivi, condizioni di pericolo e di urgenza;</w:t>
      </w:r>
    </w:p>
    <w:p w:rsidR="006432DD" w:rsidRDefault="00E9422B">
      <w:pPr>
        <w:pStyle w:val="Standard"/>
        <w:numPr>
          <w:ilvl w:val="0"/>
          <w:numId w:val="8"/>
        </w:numPr>
        <w:jc w:val="both"/>
      </w:pPr>
      <w:r>
        <w:t>Prestando  da parte del personale addetto al primo soccorso gli interventi del caso;</w:t>
      </w:r>
    </w:p>
    <w:p w:rsidR="006432DD" w:rsidRDefault="00E9422B">
      <w:pPr>
        <w:pStyle w:val="Standard"/>
        <w:numPr>
          <w:ilvl w:val="0"/>
          <w:numId w:val="8"/>
        </w:numPr>
        <w:jc w:val="both"/>
      </w:pPr>
      <w:r>
        <w:t>Non rimuovendo o modificando, (ed  avendo  cura  che  gli  alunni  non rimuovano  o  modifichino) dispositivi  di sicurezza o di controllo;</w:t>
      </w:r>
    </w:p>
    <w:p w:rsidR="006432DD" w:rsidRDefault="00E9422B">
      <w:pPr>
        <w:pStyle w:val="Standard"/>
        <w:numPr>
          <w:ilvl w:val="0"/>
          <w:numId w:val="8"/>
        </w:numPr>
        <w:jc w:val="both"/>
      </w:pPr>
      <w:r>
        <w:t>Non effettuando operazioni di  competenza;</w:t>
      </w:r>
    </w:p>
    <w:p w:rsidR="006432DD" w:rsidRDefault="00E9422B">
      <w:pPr>
        <w:pStyle w:val="Standard"/>
        <w:numPr>
          <w:ilvl w:val="0"/>
          <w:numId w:val="8"/>
        </w:numPr>
        <w:jc w:val="both"/>
      </w:pPr>
      <w:r>
        <w:t xml:space="preserve">Vietando agli alunni l’uso del materiale e/o sussidi  di  cui  non  si  abbia  certezza  di rispondenza  alle norme di sicurezza.  </w:t>
      </w:r>
    </w:p>
    <w:p w:rsidR="006432DD" w:rsidRDefault="006432DD">
      <w:pPr>
        <w:pStyle w:val="Standard"/>
        <w:jc w:val="both"/>
        <w:rPr>
          <w:b/>
        </w:rPr>
      </w:pPr>
    </w:p>
    <w:p w:rsidR="006432DD" w:rsidRDefault="00E9422B">
      <w:pPr>
        <w:pStyle w:val="Standard"/>
        <w:jc w:val="both"/>
        <w:rPr>
          <w:b/>
          <w:u w:val="single"/>
        </w:rPr>
      </w:pPr>
      <w:r>
        <w:rPr>
          <w:b/>
          <w:u w:val="single"/>
        </w:rPr>
        <w:t>Norme sulla privacy</w:t>
      </w:r>
    </w:p>
    <w:p w:rsidR="006432DD" w:rsidRDefault="00E9422B">
      <w:pPr>
        <w:pStyle w:val="Standard"/>
        <w:jc w:val="both"/>
      </w:pPr>
      <w:r>
        <w:t>I docenti  possono fornire informazioni sugli alunni solo ai genitori o chi ne esercita la tutela legale.</w:t>
      </w:r>
      <w:r>
        <w:br/>
      </w:r>
    </w:p>
    <w:p w:rsidR="006432DD" w:rsidRDefault="00E9422B">
      <w:pPr>
        <w:pStyle w:val="Standard"/>
        <w:jc w:val="both"/>
        <w:rPr>
          <w:b/>
          <w:bCs/>
          <w:u w:val="single"/>
        </w:rPr>
      </w:pPr>
      <w:r>
        <w:rPr>
          <w:b/>
          <w:bCs/>
          <w:u w:val="single"/>
        </w:rPr>
        <w:t>Segreto d'ufficio</w:t>
      </w:r>
    </w:p>
    <w:p w:rsidR="006432DD" w:rsidRDefault="00E9422B">
      <w:pPr>
        <w:pStyle w:val="Standard"/>
        <w:jc w:val="both"/>
      </w:pPr>
      <w:r>
        <w:t>I docenti sono tenuti per obbligo d'ufficio a non divulgare a terzi notizie interne alla scuola.</w:t>
      </w:r>
    </w:p>
    <w:p w:rsidR="006432DD" w:rsidRDefault="006432DD">
      <w:pPr>
        <w:pStyle w:val="Standard"/>
        <w:jc w:val="both"/>
      </w:pPr>
    </w:p>
    <w:p w:rsidR="006432DD" w:rsidRDefault="00E9422B">
      <w:pPr>
        <w:pStyle w:val="Standard"/>
        <w:ind w:left="360"/>
        <w:jc w:val="both"/>
      </w:pPr>
      <w:r>
        <w:t xml:space="preserve">                                            </w:t>
      </w:r>
    </w:p>
    <w:p w:rsidR="006432DD" w:rsidRDefault="00E9422B">
      <w:pPr>
        <w:pStyle w:val="Standard"/>
        <w:ind w:left="1764"/>
        <w:jc w:val="both"/>
      </w:pPr>
      <w:r>
        <w:lastRenderedPageBreak/>
        <w:t xml:space="preserve">                                       </w:t>
      </w:r>
    </w:p>
    <w:p w:rsidR="006432DD" w:rsidRDefault="00E9422B">
      <w:pPr>
        <w:pStyle w:val="Standard"/>
        <w:jc w:val="both"/>
      </w:pPr>
      <w:r>
        <w:rPr>
          <w:b/>
          <w:bCs/>
        </w:rPr>
        <w:t xml:space="preserve"> </w:t>
      </w:r>
      <w:r>
        <w:rPr>
          <w:b/>
          <w:bCs/>
          <w:u w:val="single"/>
        </w:rPr>
        <w:t>Assenze alunni</w:t>
      </w:r>
    </w:p>
    <w:p w:rsidR="006432DD" w:rsidRDefault="00E9422B">
      <w:pPr>
        <w:pStyle w:val="Standard"/>
        <w:jc w:val="both"/>
      </w:pPr>
      <w:r>
        <w:t xml:space="preserve">I genitori devono giustificare le assenze dei minori . Nel caso di assenze prolungate, non giustificate    dalla famiglia, il coordinatore di classe deve provvedere a richiedere le informazioni necessarie. Al  rientro  dell’alunno  in  classe,  il docente esigerà quanto segue:  </w:t>
      </w:r>
    </w:p>
    <w:p w:rsidR="006432DD" w:rsidRDefault="00E9422B">
      <w:pPr>
        <w:pStyle w:val="Standard"/>
        <w:jc w:val="both"/>
      </w:pPr>
      <w:r>
        <w:t xml:space="preserve"> -   giustificazione dei genitori in caso di assenze inferiori ai 5 giorni   </w:t>
      </w:r>
    </w:p>
    <w:p w:rsidR="006432DD" w:rsidRDefault="00E9422B">
      <w:pPr>
        <w:pStyle w:val="Standard"/>
        <w:jc w:val="both"/>
      </w:pPr>
      <w:r>
        <w:t xml:space="preserve"> -   giustificazione dei genitori corredata di certificato medico, per assenze che superino i 5 giorni.  </w:t>
      </w:r>
    </w:p>
    <w:p w:rsidR="006432DD" w:rsidRDefault="00E9422B">
      <w:pPr>
        <w:pStyle w:val="Standard"/>
        <w:jc w:val="both"/>
      </w:pPr>
      <w:r>
        <w:t xml:space="preserve">In caso di inottemperanza alle succitate disposizioni l’alunno sarà deferito all’ufficio del Dirigente.  </w:t>
      </w:r>
    </w:p>
    <w:p w:rsidR="006432DD" w:rsidRDefault="00E9422B">
      <w:pPr>
        <w:pStyle w:val="Standard"/>
        <w:jc w:val="both"/>
        <w:rPr>
          <w:b/>
          <w:bCs/>
        </w:rPr>
      </w:pPr>
      <w:r>
        <w:rPr>
          <w:b/>
          <w:bCs/>
        </w:rPr>
        <w:t xml:space="preserve">L’irregolare frequenza, non giustificata da situazioni oggettivamente documentate, deve essere tempestivamente comunicata all’ufficio di dirigenza per gli adempimenti previsti dalla normativa vigente.  </w:t>
      </w:r>
    </w:p>
    <w:p w:rsidR="006432DD" w:rsidRDefault="006432DD">
      <w:pPr>
        <w:pStyle w:val="Standard"/>
        <w:jc w:val="both"/>
      </w:pPr>
    </w:p>
    <w:p w:rsidR="006432DD" w:rsidRDefault="00E9422B">
      <w:pPr>
        <w:pStyle w:val="Standard"/>
        <w:ind w:left="360"/>
        <w:jc w:val="both"/>
      </w:pPr>
      <w:r>
        <w:t xml:space="preserve">                                   </w:t>
      </w:r>
    </w:p>
    <w:p w:rsidR="006432DD" w:rsidRDefault="00E9422B">
      <w:pPr>
        <w:pStyle w:val="Standard"/>
        <w:jc w:val="both"/>
        <w:rPr>
          <w:b/>
          <w:u w:val="single"/>
        </w:rPr>
      </w:pPr>
      <w:r>
        <w:rPr>
          <w:b/>
          <w:u w:val="single"/>
        </w:rPr>
        <w:t>Infortuni alunni</w:t>
      </w:r>
    </w:p>
    <w:p w:rsidR="006432DD" w:rsidRDefault="00E9422B">
      <w:pPr>
        <w:pStyle w:val="Standard"/>
        <w:jc w:val="both"/>
      </w:pPr>
      <w:r>
        <w:t>In caso di incidente durante l’orario scolastico, dopo aver  prestato i primi soccorsi, l’insegnante provvederà ad avvertire i genitori o chi ne fa le veci e a chiamare il 118.</w:t>
      </w:r>
    </w:p>
    <w:p w:rsidR="006432DD" w:rsidRDefault="00E9422B">
      <w:pPr>
        <w:pStyle w:val="Standard"/>
        <w:jc w:val="both"/>
      </w:pPr>
      <w:r>
        <w:t>Subito dopo l’incidente l’insegnante, predisporrà una  dettagliata relazione da consegnare all'ufficio amministrativo,  nella quale dovrà indicare:</w:t>
      </w:r>
    </w:p>
    <w:p w:rsidR="006432DD" w:rsidRDefault="00E9422B">
      <w:pPr>
        <w:pStyle w:val="Standard"/>
        <w:numPr>
          <w:ilvl w:val="0"/>
          <w:numId w:val="9"/>
        </w:numPr>
        <w:jc w:val="both"/>
      </w:pPr>
      <w:r>
        <w:t>cognome e nome dell’alunno, classe;</w:t>
      </w:r>
    </w:p>
    <w:p w:rsidR="006432DD" w:rsidRDefault="00E9422B">
      <w:pPr>
        <w:pStyle w:val="Standard"/>
        <w:numPr>
          <w:ilvl w:val="0"/>
          <w:numId w:val="9"/>
        </w:numPr>
        <w:jc w:val="both"/>
      </w:pPr>
      <w:r>
        <w:t>dinamica dell’incidente, luogo, ora ed esito;</w:t>
      </w:r>
    </w:p>
    <w:p w:rsidR="006432DD" w:rsidRDefault="00E9422B">
      <w:pPr>
        <w:pStyle w:val="Standard"/>
        <w:numPr>
          <w:ilvl w:val="0"/>
          <w:numId w:val="9"/>
        </w:numPr>
        <w:jc w:val="both"/>
      </w:pPr>
      <w:r>
        <w:t>nomi di eventuali testimoni;</w:t>
      </w:r>
    </w:p>
    <w:p w:rsidR="006432DD" w:rsidRDefault="00E9422B">
      <w:pPr>
        <w:pStyle w:val="Standard"/>
        <w:numPr>
          <w:ilvl w:val="0"/>
          <w:numId w:val="9"/>
        </w:numPr>
        <w:jc w:val="both"/>
      </w:pPr>
      <w:r>
        <w:t xml:space="preserve">soccorsi prestati e conseguenze riportate, ( in caso di intervento medico ed ospedaliero sarà allegato il certificato medico).   </w:t>
      </w:r>
    </w:p>
    <w:p w:rsidR="006432DD" w:rsidRDefault="00E9422B">
      <w:pPr>
        <w:pStyle w:val="Standard"/>
        <w:jc w:val="both"/>
      </w:pPr>
      <w:r>
        <w:t>Se il genitore non ritiene opportuno accompagnare il proprio figlio al pronto soccorso, deve     rilasciare una liberatoria alla scuola.</w:t>
      </w:r>
    </w:p>
    <w:p w:rsidR="006432DD" w:rsidRDefault="006432DD">
      <w:pPr>
        <w:pStyle w:val="Standard"/>
        <w:jc w:val="both"/>
      </w:pPr>
    </w:p>
    <w:p w:rsidR="006432DD" w:rsidRDefault="00E9422B">
      <w:pPr>
        <w:pStyle w:val="Standard"/>
        <w:ind w:left="360"/>
        <w:jc w:val="both"/>
      </w:pPr>
      <w:r>
        <w:t xml:space="preserve">                                            </w:t>
      </w:r>
    </w:p>
    <w:p w:rsidR="006432DD" w:rsidRDefault="00E9422B">
      <w:pPr>
        <w:pStyle w:val="Standard"/>
        <w:jc w:val="both"/>
        <w:rPr>
          <w:b/>
          <w:u w:val="single"/>
        </w:rPr>
      </w:pPr>
      <w:r>
        <w:rPr>
          <w:b/>
          <w:u w:val="single"/>
        </w:rPr>
        <w:t>Uscite anticipate degli alunni</w:t>
      </w:r>
    </w:p>
    <w:p w:rsidR="006432DD" w:rsidRDefault="00E9422B">
      <w:pPr>
        <w:pStyle w:val="Standard"/>
        <w:jc w:val="both"/>
      </w:pPr>
      <w:r>
        <w:t>Gli studenti minorenni (alla cui tutela noi siamo tenuti per legge) non possono uscire prima del termine delle lezioni se non accompagnati da uno dei genitori o adulto esercente la podestà parentale.</w:t>
      </w:r>
    </w:p>
    <w:p w:rsidR="006432DD" w:rsidRDefault="00E9422B">
      <w:pPr>
        <w:pStyle w:val="Standard"/>
        <w:jc w:val="both"/>
      </w:pPr>
      <w:r>
        <w:t>Possono  essere affidati ad altro adulto (maggiorenne e munito di documento di riconoscimento) solo previa delega scritta  del  genitore  e/o  preventiva  comunicazione  telefonica corredata di documento riconoscimento del genitore.</w:t>
      </w:r>
    </w:p>
    <w:p w:rsidR="006432DD" w:rsidRDefault="00E9422B">
      <w:pPr>
        <w:pStyle w:val="Standard"/>
        <w:jc w:val="both"/>
      </w:pPr>
      <w:r>
        <w:t>L’autorizzazione  all’uscita  deve  essere  firmata  dal genitore e trattenuta nel registro di classe. Le uscite ricorrenti  devono  essere  autorizzate dall'ufficio di Dirigenza.</w:t>
      </w:r>
    </w:p>
    <w:p w:rsidR="006432DD" w:rsidRDefault="00E9422B">
      <w:pPr>
        <w:pStyle w:val="Standard"/>
        <w:jc w:val="both"/>
      </w:pPr>
      <w:r>
        <w:t xml:space="preserve">Onde evitare un uso eccessivo da parte  delle famiglie della possibilità di uscita anticipata si dispone quanto segue:  </w:t>
      </w:r>
    </w:p>
    <w:p w:rsidR="006432DD" w:rsidRDefault="00E9422B">
      <w:pPr>
        <w:pStyle w:val="Standard"/>
        <w:numPr>
          <w:ilvl w:val="0"/>
          <w:numId w:val="10"/>
        </w:numPr>
        <w:jc w:val="both"/>
      </w:pPr>
      <w:r>
        <w:t>nella richiesta di uscita anticipata occasionale deve essere indicato il motivo della richiesta;</w:t>
      </w:r>
    </w:p>
    <w:p w:rsidR="006432DD" w:rsidRDefault="00E9422B">
      <w:pPr>
        <w:pStyle w:val="Standard"/>
        <w:numPr>
          <w:ilvl w:val="0"/>
          <w:numId w:val="10"/>
        </w:numPr>
        <w:jc w:val="both"/>
      </w:pPr>
      <w:r>
        <w:t xml:space="preserve">dopo 3 uscite anticipate nell’arco di un mese, (a meno che vi siano giustificati ed  inderogabili motivi), la circostanza deve essere comunicata alla scrivente, affinché adotti i comportamenti ritenuti opportuni. Tale segnalazione  va  comunque  fatta  in  tutti  i  casi  che appaiano  dubbi e/o non giustificabili.  </w:t>
      </w:r>
    </w:p>
    <w:p w:rsidR="006432DD" w:rsidRDefault="00E9422B">
      <w:pPr>
        <w:pStyle w:val="Standard"/>
        <w:ind w:left="360"/>
        <w:jc w:val="both"/>
      </w:pPr>
      <w:r>
        <w:t xml:space="preserve">                                     </w:t>
      </w:r>
    </w:p>
    <w:p w:rsidR="006432DD" w:rsidRDefault="00E9422B">
      <w:pPr>
        <w:pStyle w:val="Standard"/>
        <w:jc w:val="both"/>
        <w:rPr>
          <w:b/>
          <w:bCs/>
          <w:u w:val="single"/>
        </w:rPr>
      </w:pPr>
      <w:r>
        <w:rPr>
          <w:b/>
          <w:bCs/>
          <w:u w:val="single"/>
        </w:rPr>
        <w:t>Accoglienza, assistenza, vigilanza alunni</w:t>
      </w:r>
    </w:p>
    <w:p w:rsidR="006432DD" w:rsidRDefault="006432DD">
      <w:pPr>
        <w:pStyle w:val="Standard"/>
        <w:jc w:val="both"/>
        <w:rPr>
          <w:b/>
          <w:bCs/>
        </w:rPr>
      </w:pPr>
    </w:p>
    <w:p w:rsidR="006432DD" w:rsidRDefault="00E9422B">
      <w:pPr>
        <w:pStyle w:val="Standard"/>
        <w:jc w:val="both"/>
      </w:pPr>
      <w:r>
        <w:rPr>
          <w:b/>
          <w:bCs/>
        </w:rPr>
        <w:t xml:space="preserve">Per assicurare l’accoglienza e la vigilanza degli alunni, </w:t>
      </w:r>
      <w:r>
        <w:rPr>
          <w:bCs/>
        </w:rPr>
        <w:t xml:space="preserve">tutti gli insegnanti sono tenuti a garantire la sorveglianza dei minori 5 minuti prima dell’inizio delle lezioni / attività e fino al termine delle stesse. I docenti del’ ultima ora sono tenuti alla sorveglianza all’uscita accompagnando gli studenti sino alla pertinenza della scuola. Si precisa che tale prescrizione va osservata anche nei casi di rientro scolastico pomeridiano. </w:t>
      </w:r>
      <w:r>
        <w:rPr>
          <w:bCs/>
          <w:u w:val="single"/>
        </w:rPr>
        <w:t>Deve</w:t>
      </w:r>
      <w:r>
        <w:rPr>
          <w:bCs/>
        </w:rPr>
        <w:t xml:space="preserve"> essere inoltre garantita la presenza del docente in aula nel </w:t>
      </w:r>
      <w:r>
        <w:rPr>
          <w:bCs/>
        </w:rPr>
        <w:lastRenderedPageBreak/>
        <w:t xml:space="preserve">momento di passaggio da un docente all’altro. Pertanto è necessario che i docenti si organizzino in modo tale da assicurare la sorveglianza di competenza. Nei cambi di </w:t>
      </w:r>
      <w:proofErr w:type="spellStart"/>
      <w:r>
        <w:rPr>
          <w:bCs/>
        </w:rPr>
        <w:t>ora,in</w:t>
      </w:r>
      <w:proofErr w:type="spellEnd"/>
      <w:r>
        <w:rPr>
          <w:bCs/>
        </w:rPr>
        <w:t xml:space="preserve"> caso di momentanea assenza del docente, il personale non docente in servizio dovrà garantire la sorveglianza degli studenti.( Art. 27, comma 5 e art. 47 del CCNCS 2002-2005).</w:t>
      </w:r>
    </w:p>
    <w:p w:rsidR="006432DD" w:rsidRDefault="006432DD">
      <w:pPr>
        <w:pStyle w:val="Standard"/>
        <w:jc w:val="both"/>
        <w:rPr>
          <w:bCs/>
        </w:rPr>
      </w:pPr>
    </w:p>
    <w:p w:rsidR="006432DD" w:rsidRDefault="00E9422B">
      <w:pPr>
        <w:pStyle w:val="Standard"/>
        <w:jc w:val="both"/>
        <w:rPr>
          <w:bCs/>
        </w:rPr>
      </w:pPr>
      <w:r>
        <w:rPr>
          <w:bCs/>
        </w:rPr>
        <w:t>Tutti i docenti del Consiglio di Classe sono delegati ad autorizzare le entrate in ritardo e le uscite anticipate degli alunni annotandole sia sul registro sia sul blocchetto con la ricevuta.</w:t>
      </w:r>
    </w:p>
    <w:p w:rsidR="006432DD" w:rsidRDefault="00E9422B">
      <w:pPr>
        <w:pStyle w:val="Standard"/>
        <w:jc w:val="both"/>
        <w:rPr>
          <w:bCs/>
        </w:rPr>
      </w:pPr>
      <w:r>
        <w:rPr>
          <w:bCs/>
        </w:rPr>
        <w:t>In caso di alunni minori, il collaboratore scolastico, consegnerà al docente la richiesta di uscita e la copia del documento di riconoscimento.</w:t>
      </w:r>
    </w:p>
    <w:p w:rsidR="006432DD" w:rsidRDefault="006432DD">
      <w:pPr>
        <w:pStyle w:val="Standard"/>
        <w:jc w:val="both"/>
        <w:rPr>
          <w:bCs/>
        </w:rPr>
      </w:pPr>
    </w:p>
    <w:p w:rsidR="006432DD" w:rsidRDefault="00E9422B">
      <w:pPr>
        <w:pStyle w:val="Standard"/>
        <w:jc w:val="both"/>
        <w:rPr>
          <w:b/>
          <w:bCs/>
        </w:rPr>
      </w:pPr>
      <w:r>
        <w:rPr>
          <w:b/>
          <w:bCs/>
        </w:rPr>
        <w:t>La vigilanza sugli alunni deve avvenire senza soluzione  di  continuità:  la  responsabilità  nei loro  riguardi  infatti,  passa  senza  intermediari dalla famiglia alla scuola e viceversa.</w:t>
      </w:r>
    </w:p>
    <w:p w:rsidR="006432DD" w:rsidRDefault="00E9422B">
      <w:pPr>
        <w:pStyle w:val="Standard"/>
        <w:ind w:left="360"/>
        <w:jc w:val="both"/>
        <w:rPr>
          <w:b/>
          <w:bCs/>
        </w:rPr>
      </w:pPr>
      <w:r>
        <w:rPr>
          <w:b/>
          <w:bCs/>
        </w:rPr>
        <w:t xml:space="preserve">                             </w:t>
      </w:r>
    </w:p>
    <w:p w:rsidR="006432DD" w:rsidRDefault="00E9422B">
      <w:pPr>
        <w:pStyle w:val="Standard"/>
        <w:jc w:val="both"/>
        <w:rPr>
          <w:b/>
          <w:bCs/>
          <w:u w:val="single"/>
        </w:rPr>
      </w:pPr>
      <w:r>
        <w:rPr>
          <w:b/>
          <w:bCs/>
          <w:u w:val="single"/>
        </w:rPr>
        <w:t>Non è ammessa alcuna “vacanza “ nella vigilanza sui minori.</w:t>
      </w:r>
    </w:p>
    <w:p w:rsidR="006432DD" w:rsidRDefault="006432DD">
      <w:pPr>
        <w:pStyle w:val="Standard"/>
        <w:jc w:val="both"/>
        <w:rPr>
          <w:b/>
          <w:bCs/>
          <w:u w:val="single"/>
        </w:rPr>
      </w:pPr>
    </w:p>
    <w:p w:rsidR="006432DD" w:rsidRDefault="00E9422B">
      <w:pPr>
        <w:pStyle w:val="Standard"/>
        <w:jc w:val="both"/>
        <w:rPr>
          <w:b/>
          <w:bCs/>
          <w:u w:val="single"/>
        </w:rPr>
      </w:pPr>
      <w:r>
        <w:rPr>
          <w:b/>
          <w:bCs/>
          <w:u w:val="single"/>
        </w:rPr>
        <w:t>Danneggiamenti</w:t>
      </w:r>
    </w:p>
    <w:p w:rsidR="006432DD" w:rsidRDefault="00E9422B">
      <w:pPr>
        <w:pStyle w:val="Standard"/>
        <w:jc w:val="both"/>
        <w:rPr>
          <w:bCs/>
        </w:rPr>
      </w:pPr>
      <w:r>
        <w:rPr>
          <w:bCs/>
        </w:rPr>
        <w:t>Eventuali danneggiamenti al materiale di proprietà dell’Istituto, del comune o di privati deve essere tempestivamente segnalato alla scrivente.</w:t>
      </w:r>
    </w:p>
    <w:p w:rsidR="006432DD" w:rsidRDefault="006432DD">
      <w:pPr>
        <w:pStyle w:val="Standard"/>
        <w:jc w:val="both"/>
        <w:rPr>
          <w:bCs/>
        </w:rPr>
      </w:pPr>
    </w:p>
    <w:p w:rsidR="006432DD" w:rsidRDefault="00E9422B">
      <w:pPr>
        <w:pStyle w:val="Standard"/>
        <w:jc w:val="both"/>
        <w:rPr>
          <w:bCs/>
        </w:rPr>
      </w:pPr>
      <w:r>
        <w:rPr>
          <w:b/>
          <w:bCs/>
          <w:u w:val="single"/>
        </w:rPr>
        <w:t>Durante l’orario di servizio è vietato fumare negli spazi dell’istituto</w:t>
      </w:r>
      <w:r>
        <w:rPr>
          <w:bCs/>
        </w:rPr>
        <w:t>.</w:t>
      </w:r>
    </w:p>
    <w:p w:rsidR="006432DD" w:rsidRDefault="00E9422B">
      <w:pPr>
        <w:pStyle w:val="Standard"/>
        <w:jc w:val="both"/>
        <w:rPr>
          <w:bCs/>
        </w:rPr>
      </w:pPr>
      <w:r>
        <w:rPr>
          <w:bCs/>
        </w:rPr>
        <w:t xml:space="preserve">Le prescrizioni antifumo vanno rigorosamente rispettate, così come indicato nella specifica segnaletica adeguatamente pubblicizzata. ( </w:t>
      </w:r>
      <w:proofErr w:type="spellStart"/>
      <w:r>
        <w:rPr>
          <w:bCs/>
        </w:rPr>
        <w:t>Art.n</w:t>
      </w:r>
      <w:proofErr w:type="spellEnd"/>
      <w:r>
        <w:rPr>
          <w:bCs/>
        </w:rPr>
        <w:t>° 52, comma 20 della L. n° 448 del 28 dicembre2001)</w:t>
      </w:r>
    </w:p>
    <w:p w:rsidR="006432DD" w:rsidRDefault="006432DD">
      <w:pPr>
        <w:pStyle w:val="Standard"/>
        <w:jc w:val="both"/>
        <w:rPr>
          <w:bCs/>
        </w:rPr>
      </w:pPr>
    </w:p>
    <w:p w:rsidR="006432DD" w:rsidRDefault="00E9422B">
      <w:pPr>
        <w:pStyle w:val="Standard"/>
        <w:jc w:val="both"/>
        <w:rPr>
          <w:b/>
          <w:bCs/>
        </w:rPr>
      </w:pPr>
      <w:r>
        <w:rPr>
          <w:b/>
          <w:bCs/>
        </w:rPr>
        <w:t>E' vietato usare macchine per il caffè e fornelletti.</w:t>
      </w:r>
    </w:p>
    <w:p w:rsidR="006432DD" w:rsidRDefault="006432DD">
      <w:pPr>
        <w:pStyle w:val="Standard"/>
        <w:jc w:val="both"/>
        <w:rPr>
          <w:bCs/>
        </w:rPr>
      </w:pPr>
    </w:p>
    <w:p w:rsidR="006432DD" w:rsidRDefault="006432DD">
      <w:pPr>
        <w:pStyle w:val="Standard"/>
        <w:jc w:val="both"/>
        <w:rPr>
          <w:bCs/>
        </w:rPr>
      </w:pPr>
    </w:p>
    <w:p w:rsidR="006432DD" w:rsidRDefault="00E9422B">
      <w:pPr>
        <w:pStyle w:val="Standard"/>
        <w:jc w:val="both"/>
        <w:rPr>
          <w:b/>
          <w:bCs/>
          <w:u w:val="single"/>
        </w:rPr>
      </w:pPr>
      <w:r>
        <w:rPr>
          <w:b/>
          <w:bCs/>
          <w:u w:val="single"/>
        </w:rPr>
        <w:t>Utilizzo dei cellulari</w:t>
      </w:r>
    </w:p>
    <w:p w:rsidR="006432DD" w:rsidRDefault="00E9422B">
      <w:pPr>
        <w:pStyle w:val="Standard"/>
        <w:jc w:val="both"/>
        <w:rPr>
          <w:bCs/>
        </w:rPr>
      </w:pPr>
      <w:r>
        <w:rPr>
          <w:bCs/>
        </w:rPr>
        <w:t>Durante l’orario di servizio è vietato utilizzare telefoni cellulari sia per l’effettuazione di chiamate sia per la loro ricezione.</w:t>
      </w:r>
    </w:p>
    <w:p w:rsidR="006432DD" w:rsidRDefault="006432DD">
      <w:pPr>
        <w:pStyle w:val="Standard"/>
        <w:jc w:val="both"/>
        <w:rPr>
          <w:bCs/>
        </w:rPr>
      </w:pPr>
    </w:p>
    <w:p w:rsidR="006432DD" w:rsidRDefault="00E9422B">
      <w:pPr>
        <w:pStyle w:val="Standard"/>
        <w:jc w:val="both"/>
        <w:rPr>
          <w:b/>
          <w:bCs/>
          <w:u w:val="single"/>
        </w:rPr>
      </w:pPr>
      <w:r>
        <w:rPr>
          <w:b/>
          <w:bCs/>
          <w:u w:val="single"/>
        </w:rPr>
        <w:t>Foto e video</w:t>
      </w:r>
    </w:p>
    <w:p w:rsidR="006432DD" w:rsidRDefault="00E9422B">
      <w:pPr>
        <w:pStyle w:val="Standard"/>
        <w:jc w:val="both"/>
        <w:rPr>
          <w:bCs/>
        </w:rPr>
      </w:pPr>
      <w:r>
        <w:rPr>
          <w:bCs/>
        </w:rPr>
        <w:t>E' vietato effettuare riprese fotografiche e video aventi per soggetti gli studenti senza aver richiesto il consenso dei genitori. E' vietato pubblicare riprese effettuate durante le attività curriculari ed extracurriculari sui social network senza previa autorizzazione dell'ufficio di presidenza.</w:t>
      </w:r>
    </w:p>
    <w:p w:rsidR="006432DD" w:rsidRDefault="006432DD">
      <w:pPr>
        <w:pStyle w:val="Standard"/>
        <w:jc w:val="both"/>
        <w:rPr>
          <w:bCs/>
        </w:rPr>
      </w:pPr>
    </w:p>
    <w:p w:rsidR="006432DD" w:rsidRDefault="00E9422B">
      <w:pPr>
        <w:pStyle w:val="Standard"/>
        <w:jc w:val="both"/>
        <w:rPr>
          <w:b/>
          <w:bCs/>
          <w:u w:val="single"/>
        </w:rPr>
      </w:pPr>
      <w:r>
        <w:rPr>
          <w:b/>
          <w:bCs/>
          <w:u w:val="single"/>
        </w:rPr>
        <w:t>Soste</w:t>
      </w:r>
    </w:p>
    <w:p w:rsidR="006432DD" w:rsidRDefault="00E9422B">
      <w:pPr>
        <w:pStyle w:val="Standard"/>
        <w:jc w:val="both"/>
        <w:rPr>
          <w:bCs/>
        </w:rPr>
      </w:pPr>
      <w:r>
        <w:rPr>
          <w:bCs/>
        </w:rPr>
        <w:t>Durante l'attività didattica è vitato sostare nei corridoi e nel cortile antistante la scuola</w:t>
      </w:r>
    </w:p>
    <w:p w:rsidR="006432DD" w:rsidRDefault="006432DD">
      <w:pPr>
        <w:pStyle w:val="Standard"/>
        <w:jc w:val="both"/>
        <w:rPr>
          <w:bCs/>
        </w:rPr>
      </w:pPr>
    </w:p>
    <w:p w:rsidR="006432DD" w:rsidRDefault="006432DD">
      <w:pPr>
        <w:pStyle w:val="Standard"/>
        <w:jc w:val="both"/>
        <w:rPr>
          <w:bCs/>
        </w:rPr>
      </w:pPr>
    </w:p>
    <w:p w:rsidR="006432DD" w:rsidRDefault="00E9422B">
      <w:pPr>
        <w:pStyle w:val="Standard"/>
        <w:jc w:val="both"/>
        <w:rPr>
          <w:b/>
          <w:u w:val="single"/>
        </w:rPr>
      </w:pPr>
      <w:r>
        <w:rPr>
          <w:b/>
          <w:u w:val="single"/>
        </w:rPr>
        <w:t>Ingresso di estranei nella scuola</w:t>
      </w:r>
    </w:p>
    <w:p w:rsidR="006432DD" w:rsidRDefault="00E9422B">
      <w:pPr>
        <w:pStyle w:val="Standard"/>
        <w:jc w:val="both"/>
      </w:pPr>
      <w:r>
        <w:t>È fatto obbligo al personale ausiliario di vietare l’ingresso degli estranei nella scuola, tuttavia se tale vigilanza  fosse,  per  qualsiasi  motivo,  disattesa,  è compito  del  docente  garantirne  il  rispetto  invitando la   persona in questione all’uscita dagli edifici scolastici.</w:t>
      </w:r>
    </w:p>
    <w:p w:rsidR="006432DD" w:rsidRDefault="00E9422B">
      <w:pPr>
        <w:pStyle w:val="Standard"/>
        <w:jc w:val="both"/>
      </w:pPr>
      <w:r>
        <w:t>Ricordo che anche i genitori degli alunni,  sono estranei all’attività didattica  nel momento in cui essa si svolge.</w:t>
      </w:r>
    </w:p>
    <w:p w:rsidR="006432DD" w:rsidRDefault="00E9422B">
      <w:pPr>
        <w:pStyle w:val="Standard"/>
        <w:jc w:val="both"/>
      </w:pPr>
      <w:r>
        <w:t xml:space="preserve">Anche l’ingresso dei genitori va opportunamente controllato.    </w:t>
      </w:r>
    </w:p>
    <w:p w:rsidR="006432DD" w:rsidRDefault="00E9422B">
      <w:pPr>
        <w:pStyle w:val="Standard"/>
        <w:ind w:left="360"/>
        <w:jc w:val="both"/>
      </w:pPr>
      <w:r>
        <w:t xml:space="preserve">                                   </w:t>
      </w:r>
    </w:p>
    <w:p w:rsidR="006432DD" w:rsidRDefault="00E9422B">
      <w:pPr>
        <w:pStyle w:val="Standard"/>
        <w:jc w:val="both"/>
        <w:rPr>
          <w:b/>
          <w:bCs/>
          <w:u w:val="single"/>
        </w:rPr>
      </w:pPr>
      <w:r>
        <w:rPr>
          <w:b/>
          <w:bCs/>
          <w:u w:val="single"/>
        </w:rPr>
        <w:t>Parcheggio</w:t>
      </w:r>
    </w:p>
    <w:p w:rsidR="006432DD" w:rsidRDefault="006432DD">
      <w:pPr>
        <w:pStyle w:val="Standard"/>
        <w:jc w:val="both"/>
        <w:rPr>
          <w:b/>
          <w:bCs/>
        </w:rPr>
      </w:pPr>
    </w:p>
    <w:p w:rsidR="006432DD" w:rsidRDefault="00E9422B">
      <w:pPr>
        <w:pStyle w:val="Standard"/>
        <w:jc w:val="both"/>
      </w:pPr>
      <w:r>
        <w:t>E'  vietato parcheggiare anche temporaneamente negli spazi antistanti le aree di raccolta.</w:t>
      </w:r>
    </w:p>
    <w:p w:rsidR="006432DD" w:rsidRDefault="006432DD">
      <w:pPr>
        <w:pStyle w:val="Standard"/>
        <w:jc w:val="both"/>
      </w:pPr>
    </w:p>
    <w:p w:rsidR="006432DD" w:rsidRDefault="00E9422B">
      <w:pPr>
        <w:pStyle w:val="Standard"/>
        <w:jc w:val="both"/>
        <w:rPr>
          <w:b/>
          <w:bCs/>
          <w:u w:val="single"/>
        </w:rPr>
      </w:pPr>
      <w:r>
        <w:rPr>
          <w:b/>
          <w:bCs/>
          <w:u w:val="single"/>
        </w:rPr>
        <w:t>Comunicazioni</w:t>
      </w:r>
    </w:p>
    <w:p w:rsidR="006432DD" w:rsidRDefault="00E9422B">
      <w:pPr>
        <w:pStyle w:val="Standard"/>
        <w:jc w:val="both"/>
      </w:pPr>
      <w:r>
        <w:t>Tutte le comunicazioni saranno  notificate in formato digitale sul sito della scuola.</w:t>
      </w:r>
    </w:p>
    <w:p w:rsidR="006432DD" w:rsidRDefault="006432DD">
      <w:pPr>
        <w:pStyle w:val="Standard"/>
        <w:jc w:val="both"/>
      </w:pPr>
    </w:p>
    <w:p w:rsidR="006432DD" w:rsidRDefault="00E9422B">
      <w:pPr>
        <w:pStyle w:val="Standard"/>
        <w:jc w:val="both"/>
      </w:pPr>
      <w:r>
        <w:t>Le domande per le graduatorie dei soprannumerari, per gli esami di stato,  e tutte le autocertificazioni, dovranno essere sempre corredate da una dichiarazione di autenticità e da un documento di riconoscimento.</w:t>
      </w:r>
    </w:p>
    <w:p w:rsidR="006432DD" w:rsidRDefault="00E9422B">
      <w:pPr>
        <w:pStyle w:val="Standard"/>
        <w:jc w:val="both"/>
      </w:pPr>
      <w:r>
        <w:t xml:space="preserve"> </w:t>
      </w:r>
    </w:p>
    <w:p w:rsidR="006432DD" w:rsidRDefault="00E9422B">
      <w:pPr>
        <w:pStyle w:val="Standard"/>
        <w:jc w:val="both"/>
        <w:rPr>
          <w:b/>
          <w:bCs/>
        </w:rPr>
      </w:pPr>
      <w:r>
        <w:rPr>
          <w:b/>
          <w:bCs/>
        </w:rPr>
        <w:t>Etica professionale</w:t>
      </w:r>
    </w:p>
    <w:p w:rsidR="006432DD" w:rsidRDefault="00E9422B">
      <w:pPr>
        <w:pStyle w:val="Standard"/>
        <w:jc w:val="both"/>
      </w:pPr>
      <w:r>
        <w:t>Tutto il personale della scuola  è invitato al rispetto del dirigente, dei docenti del personale ATA e degli studenti, pertanto non saranno consentiti comportamenti aggressivi, denigratori o diffamatori nei confronti di chiunque ed è severamente vietato urlare nei corridoi, nelle aule e negli uffici di segreteria.</w:t>
      </w:r>
    </w:p>
    <w:p w:rsidR="006432DD" w:rsidRDefault="006432DD">
      <w:pPr>
        <w:pStyle w:val="Standard"/>
        <w:jc w:val="both"/>
        <w:rPr>
          <w:bCs/>
        </w:rPr>
      </w:pPr>
    </w:p>
    <w:p w:rsidR="006432DD" w:rsidRDefault="00E9422B">
      <w:pPr>
        <w:pStyle w:val="Standard"/>
        <w:jc w:val="both"/>
        <w:rPr>
          <w:rFonts w:ascii="Verdana" w:hAnsi="Verdana"/>
          <w:b/>
          <w:bCs/>
          <w:sz w:val="20"/>
          <w:szCs w:val="20"/>
        </w:rPr>
      </w:pPr>
      <w:r>
        <w:rPr>
          <w:rFonts w:ascii="Verdana" w:hAnsi="Verdana"/>
          <w:b/>
          <w:bCs/>
          <w:sz w:val="20"/>
          <w:szCs w:val="20"/>
        </w:rPr>
        <w:t>TUTTO IL PERSONALE DOCENTE E COLLABORATORE E’ TENUTO ALLA CONOSCENZA E PUNTUALE APPLICAZIONE DEL REGOLAMENTO D’ISTITUTO e dei  CODICI DISCIPLINARI ,</w:t>
      </w:r>
    </w:p>
    <w:p w:rsidR="006432DD" w:rsidRDefault="00E9422B">
      <w:pPr>
        <w:pStyle w:val="Standard"/>
        <w:jc w:val="both"/>
        <w:rPr>
          <w:rFonts w:ascii="Verdana" w:hAnsi="Verdana"/>
          <w:b/>
          <w:bCs/>
          <w:sz w:val="20"/>
          <w:szCs w:val="20"/>
        </w:rPr>
      </w:pPr>
      <w:r>
        <w:rPr>
          <w:rFonts w:ascii="Verdana" w:hAnsi="Verdana"/>
          <w:b/>
          <w:bCs/>
          <w:sz w:val="20"/>
          <w:szCs w:val="20"/>
        </w:rPr>
        <w:t xml:space="preserve"> CHE SONO PUBBLICATI  E NOTIFICATI SUL SITO DELLA SCUOLA</w:t>
      </w:r>
    </w:p>
    <w:p w:rsidR="006432DD" w:rsidRDefault="006432DD">
      <w:pPr>
        <w:pStyle w:val="Standard"/>
        <w:jc w:val="both"/>
      </w:pPr>
    </w:p>
    <w:sectPr w:rsidR="006432DD">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4AA" w:rsidRDefault="00E9422B">
      <w:r>
        <w:separator/>
      </w:r>
    </w:p>
  </w:endnote>
  <w:endnote w:type="continuationSeparator" w:id="0">
    <w:p w:rsidR="007E04AA" w:rsidRDefault="00E9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Arial Unicode M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4AA" w:rsidRDefault="00E9422B">
      <w:r>
        <w:rPr>
          <w:color w:val="000000"/>
        </w:rPr>
        <w:separator/>
      </w:r>
    </w:p>
  </w:footnote>
  <w:footnote w:type="continuationSeparator" w:id="0">
    <w:p w:rsidR="007E04AA" w:rsidRDefault="00E942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4D18"/>
    <w:multiLevelType w:val="multilevel"/>
    <w:tmpl w:val="A8289426"/>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1">
    <w:nsid w:val="18192318"/>
    <w:multiLevelType w:val="multilevel"/>
    <w:tmpl w:val="352E73F4"/>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ADD4507"/>
    <w:multiLevelType w:val="multilevel"/>
    <w:tmpl w:val="E55A4844"/>
    <w:styleLink w:val="WW8Num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2462723B"/>
    <w:multiLevelType w:val="multilevel"/>
    <w:tmpl w:val="1D46662E"/>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4">
    <w:nsid w:val="53E653A7"/>
    <w:multiLevelType w:val="multilevel"/>
    <w:tmpl w:val="E654B22C"/>
    <w:styleLink w:val="WW8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61262F72"/>
    <w:multiLevelType w:val="multilevel"/>
    <w:tmpl w:val="DF3C837E"/>
    <w:styleLink w:val="WW8Num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6542506E"/>
    <w:multiLevelType w:val="multilevel"/>
    <w:tmpl w:val="B756CCEC"/>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72DA5A4C"/>
    <w:multiLevelType w:val="multilevel"/>
    <w:tmpl w:val="BC48B404"/>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74BD3676"/>
    <w:multiLevelType w:val="multilevel"/>
    <w:tmpl w:val="12129F7A"/>
    <w:styleLink w:val="WW8Num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7A845B1A"/>
    <w:multiLevelType w:val="multilevel"/>
    <w:tmpl w:val="85383C72"/>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num w:numId="1">
    <w:abstractNumId w:val="2"/>
  </w:num>
  <w:num w:numId="2">
    <w:abstractNumId w:val="6"/>
  </w:num>
  <w:num w:numId="3">
    <w:abstractNumId w:val="1"/>
  </w:num>
  <w:num w:numId="4">
    <w:abstractNumId w:val="5"/>
  </w:num>
  <w:num w:numId="5">
    <w:abstractNumId w:val="7"/>
  </w:num>
  <w:num w:numId="6">
    <w:abstractNumId w:val="4"/>
  </w:num>
  <w:num w:numId="7">
    <w:abstractNumId w:val="8"/>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432DD"/>
    <w:rsid w:val="003B5AB3"/>
    <w:rsid w:val="006432DD"/>
    <w:rsid w:val="007E04AA"/>
    <w:rsid w:val="00E94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Framecontents">
    <w:name w:val="Frame contents"/>
    <w:basedOn w:val="Textbody"/>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6z0">
    <w:name w:val="WW8Num6z0"/>
    <w:rPr>
      <w:rFonts w:ascii="Symbol" w:hAnsi="Symbol"/>
    </w:rPr>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Caratterepredefinitoparagrafo">
    <w:name w:val="Carattere predefinito paragrafo"/>
  </w:style>
  <w:style w:type="character" w:customStyle="1" w:styleId="Internetlink">
    <w:name w:val="Internet link"/>
    <w:basedOn w:val="Caratterepredefinitoparagrafo"/>
    <w:rPr>
      <w:color w:val="0000FF"/>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paragraph" w:styleId="Testofumetto">
    <w:name w:val="Balloon Text"/>
    <w:basedOn w:val="Normale"/>
    <w:link w:val="TestofumettoCarattere"/>
    <w:uiPriority w:val="99"/>
    <w:semiHidden/>
    <w:unhideWhenUsed/>
    <w:rsid w:val="00E9422B"/>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E9422B"/>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Framecontents">
    <w:name w:val="Frame contents"/>
    <w:basedOn w:val="Textbody"/>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6z0">
    <w:name w:val="WW8Num6z0"/>
    <w:rPr>
      <w:rFonts w:ascii="Symbol" w:hAnsi="Symbol"/>
    </w:rPr>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Caratterepredefinitoparagrafo">
    <w:name w:val="Carattere predefinito paragrafo"/>
  </w:style>
  <w:style w:type="character" w:customStyle="1" w:styleId="Internetlink">
    <w:name w:val="Internet link"/>
    <w:basedOn w:val="Caratterepredefinitoparagrafo"/>
    <w:rPr>
      <w:color w:val="0000FF"/>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paragraph" w:styleId="Testofumetto">
    <w:name w:val="Balloon Text"/>
    <w:basedOn w:val="Normale"/>
    <w:link w:val="TestofumettoCarattere"/>
    <w:uiPriority w:val="99"/>
    <w:semiHidden/>
    <w:unhideWhenUsed/>
    <w:rsid w:val="00E9422B"/>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E9422B"/>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0.png"/><Relationship Id="rId18" Type="http://schemas.openxmlformats.org/officeDocument/2006/relationships/hyperlink" Target="http://www.ipiacontiaversa.it/" TargetMode="External"/><Relationship Id="rId3" Type="http://schemas.microsoft.com/office/2007/relationships/stylesWithEffects" Target="stylesWithEffects.xml"/><Relationship Id="rId21" Type="http://schemas.openxmlformats.org/officeDocument/2006/relationships/hyperlink" Target="http://www.isisscontiavers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piacontiaversa.it/" TargetMode="External"/><Relationship Id="rId2" Type="http://schemas.openxmlformats.org/officeDocument/2006/relationships/styles" Target="styles.xml"/><Relationship Id="rId16" Type="http://schemas.openxmlformats.org/officeDocument/2006/relationships/hyperlink" Target="http://www.ipiacontiaversa.it/" TargetMode="External"/><Relationship Id="rId20" Type="http://schemas.openxmlformats.org/officeDocument/2006/relationships/hyperlink" Target="http://www.ipiacontiaversa.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ceis0280003@istruzione.i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sissconti@pec.it"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piacontiaversa.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344</TotalTime>
  <Pages>6</Pages>
  <Words>2379</Words>
  <Characters>13561</Characters>
  <Application>Microsoft Office Word</Application>
  <DocSecurity>0</DocSecurity>
  <Lines>113</Lines>
  <Paragraphs>31</Paragraphs>
  <ScaleCrop>false</ScaleCrop>
  <Company>Microsoft</Company>
  <LinksUpToDate>false</LinksUpToDate>
  <CharactersWithSpaces>15909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ITCS      "VITALE GIORDANO”</dc:title>
  <dc:creator>utente base</dc:creator>
  <cp:lastModifiedBy>ISSIS Conti</cp:lastModifiedBy>
  <cp:revision>2</cp:revision>
  <dcterms:created xsi:type="dcterms:W3CDTF">2009-09-09T20:31:00Z</dcterms:created>
  <dcterms:modified xsi:type="dcterms:W3CDTF">2015-09-10T09:17:00Z</dcterms:modified>
</cp:coreProperties>
</file>